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782112"/>
        <w:docPartObj>
          <w:docPartGallery w:val="Cover Pages"/>
          <w:docPartUnique/>
        </w:docPartObj>
      </w:sdtPr>
      <w:sdtEndPr/>
      <w:sdtContent>
        <w:p w:rsidR="00B57B79" w:rsidRDefault="00B57B79" w:rsidP="000E020A">
          <w:pPr>
            <w:rPr>
              <w:lang w:val="el-GR"/>
            </w:rPr>
          </w:pP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7A334C" w:rsidRPr="007A334C" w:rsidRDefault="009E6BFD" w:rsidP="007A334C">
          <w:pPr>
            <w:pStyle w:val="a7"/>
            <w:framePr w:w="10855" w:h="3870" w:hRule="exact" w:hSpace="187" w:wrap="around" w:vAnchor="page" w:hAnchor="page" w:x="364" w:yAlign="center"/>
            <w:pBdr>
              <w:top w:val="single" w:sz="36" w:space="1" w:color="00A852"/>
              <w:bottom w:val="single" w:sz="36" w:space="1" w:color="00A852"/>
            </w:pBdr>
            <w:ind w:right="15"/>
            <w:jc w:val="right"/>
            <w:rPr>
              <w:rFonts w:asciiTheme="majorHAnsi" w:eastAsiaTheme="majorEastAsia" w:hAnsiTheme="majorHAnsi" w:cstheme="majorBidi"/>
              <w:sz w:val="72"/>
              <w:szCs w:val="72"/>
              <w:lang w:val="en-US"/>
            </w:rPr>
          </w:pPr>
          <w:r>
            <w:rPr>
              <w:rFonts w:asciiTheme="majorHAnsi" w:eastAsiaTheme="majorEastAsia" w:hAnsiTheme="majorHAnsi" w:cstheme="majorBidi"/>
              <w:noProof/>
              <w:sz w:val="72"/>
              <w:szCs w:val="72"/>
              <w:lang w:eastAsia="el-GR"/>
            </w:rPr>
            <w:drawing>
              <wp:anchor distT="0" distB="0" distL="114300" distR="114300" simplePos="0" relativeHeight="251658240" behindDoc="0" locked="0" layoutInCell="1" allowOverlap="1">
                <wp:simplePos x="0" y="0"/>
                <wp:positionH relativeFrom="column">
                  <wp:posOffset>-6985</wp:posOffset>
                </wp:positionH>
                <wp:positionV relativeFrom="paragraph">
                  <wp:posOffset>54610</wp:posOffset>
                </wp:positionV>
                <wp:extent cx="3112770" cy="1337310"/>
                <wp:effectExtent l="1905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5000" b="7500"/>
                        <a:stretch>
                          <a:fillRect/>
                        </a:stretch>
                      </pic:blipFill>
                      <pic:spPr bwMode="auto">
                        <a:xfrm>
                          <a:off x="0" y="0"/>
                          <a:ext cx="3112770" cy="1337310"/>
                        </a:xfrm>
                        <a:prstGeom prst="rect">
                          <a:avLst/>
                        </a:prstGeom>
                        <a:noFill/>
                        <a:ln w="9525">
                          <a:noFill/>
                          <a:miter lim="800000"/>
                          <a:headEnd/>
                          <a:tailEnd/>
                        </a:ln>
                      </pic:spPr>
                    </pic:pic>
                  </a:graphicData>
                </a:graphic>
              </wp:anchor>
            </w:drawing>
          </w:r>
          <w:r w:rsidR="007A334C">
            <w:rPr>
              <w:rFonts w:asciiTheme="majorHAnsi" w:eastAsiaTheme="majorEastAsia" w:hAnsiTheme="majorHAnsi" w:cstheme="majorBidi"/>
              <w:sz w:val="72"/>
              <w:szCs w:val="72"/>
              <w:lang w:val="en-US"/>
            </w:rPr>
            <w:t>Quality Plan</w:t>
          </w:r>
        </w:p>
        <w:p w:rsidR="007A334C" w:rsidRDefault="009E6BFD" w:rsidP="007A334C">
          <w:pPr>
            <w:pStyle w:val="a7"/>
            <w:framePr w:w="10855" w:h="3870" w:hRule="exact" w:hSpace="187" w:wrap="around" w:vAnchor="page" w:hAnchor="page" w:x="364" w:yAlign="center"/>
            <w:pBdr>
              <w:top w:val="single" w:sz="36" w:space="1" w:color="00A852"/>
              <w:bottom w:val="single" w:sz="36" w:space="1" w:color="00A852"/>
            </w:pBdr>
            <w:ind w:right="15"/>
            <w:jc w:val="right"/>
            <w:rPr>
              <w:sz w:val="40"/>
              <w:szCs w:val="40"/>
              <w:lang w:val="en-US"/>
            </w:rPr>
          </w:pPr>
          <w:r>
            <w:rPr>
              <w:sz w:val="40"/>
              <w:szCs w:val="40"/>
              <w:lang w:val="en-US"/>
            </w:rPr>
            <w:t xml:space="preserve">WP </w:t>
          </w:r>
          <w:r w:rsidR="007A334C">
            <w:rPr>
              <w:sz w:val="40"/>
              <w:szCs w:val="40"/>
              <w:lang w:val="en-US"/>
            </w:rPr>
            <w:t xml:space="preserve">6.2 </w:t>
          </w:r>
        </w:p>
        <w:p w:rsidR="007A334C" w:rsidRDefault="007A334C" w:rsidP="007A334C">
          <w:pPr>
            <w:pStyle w:val="a7"/>
            <w:framePr w:w="10855" w:h="3870" w:hRule="exact" w:hSpace="187" w:wrap="around" w:vAnchor="page" w:hAnchor="page" w:x="364" w:yAlign="center"/>
            <w:pBdr>
              <w:top w:val="single" w:sz="36" w:space="1" w:color="00A852"/>
              <w:bottom w:val="single" w:sz="36" w:space="1" w:color="00A852"/>
            </w:pBdr>
            <w:ind w:right="15"/>
            <w:jc w:val="right"/>
            <w:rPr>
              <w:sz w:val="40"/>
              <w:szCs w:val="40"/>
              <w:lang w:val="en-US"/>
            </w:rPr>
          </w:pPr>
          <w:r w:rsidRPr="007A334C">
            <w:rPr>
              <w:sz w:val="40"/>
              <w:szCs w:val="40"/>
              <w:lang w:val="en-US"/>
            </w:rPr>
            <w:t xml:space="preserve">Monitoring, evaluation, </w:t>
          </w:r>
        </w:p>
        <w:p w:rsidR="009E6BFD" w:rsidRPr="00B57B79" w:rsidRDefault="007A334C" w:rsidP="007A334C">
          <w:pPr>
            <w:pStyle w:val="a7"/>
            <w:framePr w:w="10855" w:h="3870" w:hRule="exact" w:hSpace="187" w:wrap="around" w:vAnchor="page" w:hAnchor="page" w:x="364" w:yAlign="center"/>
            <w:pBdr>
              <w:top w:val="single" w:sz="36" w:space="1" w:color="00A852"/>
              <w:bottom w:val="single" w:sz="36" w:space="1" w:color="00A852"/>
            </w:pBdr>
            <w:ind w:right="15"/>
            <w:jc w:val="right"/>
            <w:rPr>
              <w:sz w:val="40"/>
              <w:szCs w:val="40"/>
              <w:lang w:val="en-US"/>
            </w:rPr>
          </w:pPr>
          <w:r w:rsidRPr="007A334C">
            <w:rPr>
              <w:sz w:val="40"/>
              <w:szCs w:val="40"/>
              <w:lang w:val="en-US"/>
            </w:rPr>
            <w:t>and quality plan</w:t>
          </w:r>
        </w:p>
        <w:p w:rsidR="009E6BFD" w:rsidRDefault="009E6BFD" w:rsidP="007A334C">
          <w:pPr>
            <w:pStyle w:val="a7"/>
            <w:framePr w:w="10855" w:h="3870" w:hRule="exact" w:hSpace="187" w:wrap="around" w:vAnchor="page" w:hAnchor="page" w:x="364" w:yAlign="center"/>
            <w:pBdr>
              <w:top w:val="single" w:sz="36" w:space="1" w:color="00A852"/>
              <w:bottom w:val="single" w:sz="36" w:space="1" w:color="00A852"/>
            </w:pBdr>
            <w:ind w:right="15"/>
            <w:jc w:val="right"/>
            <w:rPr>
              <w:sz w:val="28"/>
              <w:szCs w:val="28"/>
              <w:lang w:val="en-US"/>
            </w:rPr>
          </w:pPr>
        </w:p>
        <w:p w:rsidR="009E6BFD" w:rsidRDefault="009E6BFD" w:rsidP="007A334C">
          <w:pPr>
            <w:pStyle w:val="a7"/>
            <w:framePr w:w="10855" w:h="3870" w:hRule="exact" w:hSpace="187" w:wrap="around" w:vAnchor="page" w:hAnchor="page" w:x="364" w:yAlign="center"/>
            <w:pBdr>
              <w:top w:val="single" w:sz="36" w:space="1" w:color="00A852"/>
              <w:bottom w:val="single" w:sz="36" w:space="1" w:color="00A852"/>
            </w:pBdr>
            <w:ind w:right="15"/>
            <w:jc w:val="right"/>
            <w:rPr>
              <w:sz w:val="28"/>
              <w:szCs w:val="28"/>
              <w:lang w:val="en-US"/>
            </w:rPr>
          </w:pPr>
          <w:r>
            <w:rPr>
              <w:sz w:val="28"/>
              <w:szCs w:val="28"/>
              <w:lang w:val="en-US"/>
            </w:rPr>
            <w:t>Author</w:t>
          </w:r>
          <w:r w:rsidR="007A334C">
            <w:rPr>
              <w:sz w:val="28"/>
              <w:szCs w:val="28"/>
              <w:lang w:val="en-US"/>
            </w:rPr>
            <w:t>: CRETHIDEV</w:t>
          </w:r>
        </w:p>
        <w:p w:rsidR="009E6BFD" w:rsidRPr="00B57B79" w:rsidRDefault="001079EB" w:rsidP="007A334C">
          <w:pPr>
            <w:pStyle w:val="a7"/>
            <w:framePr w:w="10855" w:h="3870" w:hRule="exact" w:hSpace="187" w:wrap="around" w:vAnchor="page" w:hAnchor="page" w:x="364" w:yAlign="center"/>
            <w:pBdr>
              <w:top w:val="single" w:sz="36" w:space="1" w:color="00A852"/>
              <w:bottom w:val="single" w:sz="36" w:space="1" w:color="00A852"/>
            </w:pBdr>
            <w:ind w:right="15"/>
            <w:jc w:val="right"/>
            <w:rPr>
              <w:sz w:val="28"/>
              <w:szCs w:val="28"/>
              <w:lang w:val="en-US"/>
            </w:rPr>
          </w:pPr>
          <w:r>
            <w:rPr>
              <w:sz w:val="28"/>
              <w:szCs w:val="28"/>
              <w:lang w:val="en-US"/>
            </w:rPr>
            <w:t>(</w:t>
          </w:r>
          <w:r w:rsidR="009E6BFD">
            <w:rPr>
              <w:sz w:val="28"/>
              <w:szCs w:val="28"/>
              <w:lang w:val="en-US"/>
            </w:rPr>
            <w:t>WP Leader</w:t>
          </w:r>
          <w:r>
            <w:rPr>
              <w:sz w:val="28"/>
              <w:szCs w:val="28"/>
              <w:lang w:val="en-US"/>
            </w:rPr>
            <w:t>)</w:t>
          </w: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Pr="00C95436" w:rsidRDefault="007A334C" w:rsidP="00C95436">
          <w:pPr>
            <w:jc w:val="center"/>
            <w:rPr>
              <w:b/>
            </w:rPr>
          </w:pPr>
          <w:r>
            <w:rPr>
              <w:b/>
            </w:rPr>
            <w:t>Ju</w:t>
          </w:r>
          <w:r w:rsidR="00A56BC5">
            <w:rPr>
              <w:b/>
            </w:rPr>
            <w:t>ly</w:t>
          </w:r>
          <w:r>
            <w:rPr>
              <w:b/>
            </w:rPr>
            <w:t xml:space="preserve"> 2017</w:t>
          </w:r>
        </w:p>
        <w:p w:rsidR="00B57B79" w:rsidRDefault="00B57B79" w:rsidP="000E020A">
          <w:r>
            <w:br w:type="page"/>
          </w:r>
        </w:p>
      </w:sdtContent>
    </w:sdt>
    <w:p w:rsidR="001823B4" w:rsidRDefault="001823B4" w:rsidP="000E020A"/>
    <w:p w:rsidR="009E6BFD" w:rsidRPr="001079EB" w:rsidRDefault="009E6BFD" w:rsidP="000E020A">
      <w:pPr>
        <w:rPr>
          <w:b/>
          <w:color w:val="00A852"/>
        </w:rPr>
      </w:pPr>
      <w:r w:rsidRPr="001079EB">
        <w:rPr>
          <w:b/>
          <w:color w:val="00A852"/>
        </w:rPr>
        <w:t>Document Data</w:t>
      </w:r>
    </w:p>
    <w:p w:rsidR="009E6BFD" w:rsidRPr="001079EB" w:rsidRDefault="009E6BFD" w:rsidP="000E020A">
      <w:pPr>
        <w:rPr>
          <w:i/>
        </w:rPr>
      </w:pPr>
      <w:r w:rsidRPr="001079EB">
        <w:rPr>
          <w:b/>
          <w:i/>
        </w:rPr>
        <w:t>Deliverable</w:t>
      </w:r>
      <w:r w:rsidRPr="001079EB">
        <w:rPr>
          <w:i/>
        </w:rPr>
        <w:t xml:space="preserve">: </w:t>
      </w:r>
      <w:r w:rsidR="007A334C" w:rsidRPr="001079EB">
        <w:rPr>
          <w:i/>
        </w:rPr>
        <w:t>Quality Plan</w:t>
      </w:r>
    </w:p>
    <w:p w:rsidR="009E6BFD" w:rsidRPr="001079EB" w:rsidRDefault="009E6BFD" w:rsidP="000E020A">
      <w:pPr>
        <w:rPr>
          <w:i/>
        </w:rPr>
      </w:pPr>
      <w:r w:rsidRPr="001079EB">
        <w:rPr>
          <w:i/>
        </w:rPr>
        <w:t xml:space="preserve">Work Package No &amp; Title : </w:t>
      </w:r>
      <w:r w:rsidR="007A334C" w:rsidRPr="001079EB">
        <w:rPr>
          <w:i/>
        </w:rPr>
        <w:t>6.2 Develop a monitoring, evaluation, and quality plan</w:t>
      </w:r>
    </w:p>
    <w:p w:rsidR="009E6BFD" w:rsidRPr="001079EB" w:rsidRDefault="004A7DBB" w:rsidP="000E020A">
      <w:pPr>
        <w:rPr>
          <w:i/>
        </w:rPr>
      </w:pPr>
      <w:r w:rsidRPr="001079EB">
        <w:rPr>
          <w:i/>
        </w:rPr>
        <w:t xml:space="preserve">Work Package </w:t>
      </w:r>
      <w:r w:rsidR="009E6BFD" w:rsidRPr="001079EB">
        <w:rPr>
          <w:i/>
        </w:rPr>
        <w:t xml:space="preserve">Leader: </w:t>
      </w:r>
      <w:r w:rsidR="001079EB">
        <w:rPr>
          <w:i/>
        </w:rPr>
        <w:t>P13-</w:t>
      </w:r>
      <w:r w:rsidR="007A334C" w:rsidRPr="001079EB">
        <w:rPr>
          <w:i/>
        </w:rPr>
        <w:t>CRETHIDEV</w:t>
      </w:r>
      <w:r w:rsidR="009E6BFD" w:rsidRPr="001079EB">
        <w:rPr>
          <w:i/>
        </w:rPr>
        <w:t xml:space="preserve"> (</w:t>
      </w:r>
      <w:r w:rsidR="007A334C" w:rsidRPr="001079EB">
        <w:rPr>
          <w:i/>
        </w:rPr>
        <w:t>Greece)</w:t>
      </w:r>
    </w:p>
    <w:p w:rsidR="009E6BFD" w:rsidRPr="001079EB" w:rsidRDefault="009E6BFD" w:rsidP="001079EB">
      <w:pPr>
        <w:rPr>
          <w:i/>
        </w:rPr>
      </w:pPr>
      <w:r w:rsidRPr="001079EB">
        <w:rPr>
          <w:i/>
        </w:rPr>
        <w:t>Partners involved:</w:t>
      </w:r>
      <w:r w:rsidR="001079EB">
        <w:rPr>
          <w:i/>
        </w:rPr>
        <w:t xml:space="preserve"> </w:t>
      </w:r>
      <w:r w:rsidR="001079EB" w:rsidRPr="001079EB">
        <w:rPr>
          <w:i/>
        </w:rPr>
        <w:t xml:space="preserve">P1-JUST </w:t>
      </w:r>
      <w:r w:rsidR="001079EB">
        <w:rPr>
          <w:i/>
        </w:rPr>
        <w:t xml:space="preserve">(Jordan), </w:t>
      </w:r>
      <w:r w:rsidR="001079EB" w:rsidRPr="001079EB">
        <w:rPr>
          <w:i/>
        </w:rPr>
        <w:t xml:space="preserve">P4-BAU </w:t>
      </w:r>
      <w:r w:rsidR="001079EB">
        <w:rPr>
          <w:i/>
        </w:rPr>
        <w:t xml:space="preserve">(Jordan), </w:t>
      </w:r>
      <w:r w:rsidR="001079EB" w:rsidRPr="001079EB">
        <w:rPr>
          <w:i/>
        </w:rPr>
        <w:t xml:space="preserve">P7-HTWK </w:t>
      </w:r>
      <w:r w:rsidR="001079EB">
        <w:rPr>
          <w:i/>
        </w:rPr>
        <w:t xml:space="preserve">(Germany), </w:t>
      </w:r>
      <w:r w:rsidR="001079EB" w:rsidRPr="001079EB">
        <w:rPr>
          <w:i/>
        </w:rPr>
        <w:t>P11-AUA</w:t>
      </w:r>
      <w:r w:rsidR="001079EB">
        <w:rPr>
          <w:i/>
        </w:rPr>
        <w:t xml:space="preserve"> (Greece)</w:t>
      </w:r>
      <w:r w:rsidR="002D3649">
        <w:rPr>
          <w:i/>
        </w:rPr>
        <w:t xml:space="preserve"> (Quality Committee)</w:t>
      </w:r>
    </w:p>
    <w:p w:rsidR="009E6BFD" w:rsidRPr="001079EB" w:rsidRDefault="009E6BFD" w:rsidP="000E020A">
      <w:pPr>
        <w:rPr>
          <w:i/>
        </w:rPr>
      </w:pPr>
      <w:r w:rsidRPr="001079EB">
        <w:rPr>
          <w:i/>
        </w:rPr>
        <w:t>Distribution level: Partnership</w:t>
      </w:r>
      <w:r w:rsidR="002D3649">
        <w:rPr>
          <w:i/>
        </w:rPr>
        <w:t xml:space="preserve"> (Confidential)</w:t>
      </w:r>
    </w:p>
    <w:p w:rsidR="009E6BFD" w:rsidRPr="001079EB" w:rsidRDefault="009E6BFD" w:rsidP="000E020A">
      <w:pPr>
        <w:rPr>
          <w:i/>
        </w:rPr>
      </w:pPr>
      <w:r w:rsidRPr="001079EB">
        <w:rPr>
          <w:i/>
        </w:rPr>
        <w:t xml:space="preserve">Review by: </w:t>
      </w:r>
      <w:r w:rsidR="002A6CD0">
        <w:rPr>
          <w:i/>
        </w:rPr>
        <w:t>Internal</w:t>
      </w:r>
    </w:p>
    <w:p w:rsidR="009E6BFD" w:rsidRPr="001079EB" w:rsidRDefault="009E6BFD" w:rsidP="000E020A">
      <w:pPr>
        <w:rPr>
          <w:i/>
        </w:rPr>
      </w:pPr>
      <w:r w:rsidRPr="001079EB">
        <w:rPr>
          <w:i/>
        </w:rPr>
        <w:t xml:space="preserve">Document Version: </w:t>
      </w:r>
      <w:r w:rsidR="0067250D">
        <w:rPr>
          <w:i/>
        </w:rPr>
        <w:t>2</w:t>
      </w:r>
      <w:r w:rsidRPr="001079EB">
        <w:rPr>
          <w:i/>
        </w:rPr>
        <w:t xml:space="preserve"> (</w:t>
      </w:r>
      <w:r w:rsidR="00553DF0">
        <w:rPr>
          <w:i/>
        </w:rPr>
        <w:t>final</w:t>
      </w:r>
      <w:r w:rsidR="001079EB">
        <w:rPr>
          <w:i/>
        </w:rPr>
        <w:t>)</w:t>
      </w:r>
    </w:p>
    <w:p w:rsidR="009E6BFD" w:rsidRPr="001079EB" w:rsidRDefault="009E6BFD" w:rsidP="000E020A">
      <w:pPr>
        <w:rPr>
          <w:i/>
        </w:rPr>
      </w:pPr>
      <w:r w:rsidRPr="001079EB">
        <w:rPr>
          <w:i/>
        </w:rPr>
        <w:t xml:space="preserve">Status:  </w:t>
      </w:r>
      <w:r w:rsidR="00553DF0">
        <w:rPr>
          <w:i/>
        </w:rPr>
        <w:t>Approved</w:t>
      </w:r>
    </w:p>
    <w:p w:rsidR="001079EB" w:rsidRDefault="00316026" w:rsidP="001079EB">
      <w:r>
        <w:rPr>
          <w:rFonts w:asciiTheme="majorHAnsi" w:eastAsiaTheme="minorEastAsia" w:hAnsiTheme="majorHAnsi"/>
          <w:b/>
          <w:noProof/>
          <w:color w:val="58585A"/>
          <w:sz w:val="24"/>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411.7pt;height:218.05pt;rotation:-360;z-index:251660288;mso-position-horizontal:center;mso-position-horizontal-relative:margin;mso-position-vertical:bottom;mso-position-vertical-relative:margin;mso-width-relative:margin;mso-height-relative:margin" o:allowincell="f" adj="1739" fillcolor="#943634 [2405]" strokecolor="#8a8a8a" strokeweight="3pt">
            <v:imagedata embosscolor="shadow add(51)"/>
            <v:shadow type="emboss" color="lineOrFill darken(153)" color2="shadow add(102)" offset="1pt,1pt"/>
            <v:textbox style="mso-next-textbox:#_x0000_s2050" inset="3.6pt,,3.6pt">
              <w:txbxContent>
                <w:p w:rsidR="00CE4CD9" w:rsidRPr="009E6BFD" w:rsidRDefault="00CE4CD9" w:rsidP="00C95436">
                  <w:pPr>
                    <w:jc w:val="center"/>
                  </w:pPr>
                  <w:r w:rsidRPr="001079EB">
                    <w:rPr>
                      <w:b/>
                    </w:rPr>
                    <w:t>Disclaimer</w:t>
                  </w:r>
                </w:p>
                <w:p w:rsidR="00CE4CD9" w:rsidRPr="009E6BFD" w:rsidRDefault="00CE4CD9" w:rsidP="00C95436">
                  <w:pPr>
                    <w:jc w:val="center"/>
                  </w:pPr>
                  <w:r w:rsidRPr="009E6BFD">
                    <w:t>This project has been funded by the Erasmus+ Programme of the European Union.</w:t>
                  </w:r>
                </w:p>
                <w:p w:rsidR="00CE4CD9" w:rsidRPr="009E6BFD" w:rsidRDefault="00CE4CD9" w:rsidP="00C95436">
                  <w:pPr>
                    <w:jc w:val="center"/>
                  </w:pPr>
                  <w:r w:rsidRPr="009E6BFD">
                    <w:t>The information and views set out in this publication 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CE4CD9" w:rsidRDefault="00CE4CD9" w:rsidP="00C95436">
                  <w:pPr>
                    <w:jc w:val="center"/>
                  </w:pPr>
                  <w:r w:rsidRPr="009E6BFD">
                    <w:t>Reproduction is authorised provided the source is acknowledged.</w:t>
                  </w:r>
                </w:p>
                <w:p w:rsidR="00CE4CD9" w:rsidRPr="009E6BFD" w:rsidRDefault="00CE4CD9" w:rsidP="001079EB">
                  <w:pPr>
                    <w:jc w:val="center"/>
                  </w:pPr>
                  <w:r>
                    <w:t>All rights reserved</w:t>
                  </w:r>
                </w:p>
                <w:p w:rsidR="00CE4CD9" w:rsidRPr="009E6BFD" w:rsidRDefault="00CE4CD9" w:rsidP="00C95436">
                  <w:pPr>
                    <w:jc w:val="center"/>
                  </w:pPr>
                  <w:r w:rsidRPr="00722DF2">
                    <w:t xml:space="preserve">Copyright © </w:t>
                  </w:r>
                  <w:r>
                    <w:t>FoodQA Consortium, 2016</w:t>
                  </w:r>
                  <w:r w:rsidRPr="00722DF2">
                    <w:t>-20</w:t>
                  </w:r>
                  <w:r>
                    <w:t>19</w:t>
                  </w:r>
                </w:p>
              </w:txbxContent>
            </v:textbox>
            <w10:wrap type="square" anchorx="margin" anchory="margin"/>
          </v:shape>
        </w:pict>
      </w:r>
      <w:r w:rsidR="001079EB">
        <w:rPr>
          <w:b/>
          <w:color w:val="00A852"/>
        </w:rPr>
        <w:t>Document History</w:t>
      </w:r>
      <w:r w:rsidR="001079EB" w:rsidRPr="00A647F9">
        <w:rPr>
          <w:b/>
          <w:color w:val="00A852"/>
        </w:rPr>
        <w:t xml:space="preserve"> </w:t>
      </w:r>
    </w:p>
    <w:tbl>
      <w:tblPr>
        <w:tblStyle w:val="ab"/>
        <w:tblW w:w="0" w:type="auto"/>
        <w:jc w:val="center"/>
        <w:tblLook w:val="04A0" w:firstRow="1" w:lastRow="0" w:firstColumn="1" w:lastColumn="0" w:noHBand="0" w:noVBand="1"/>
      </w:tblPr>
      <w:tblGrid>
        <w:gridCol w:w="1384"/>
        <w:gridCol w:w="1985"/>
        <w:gridCol w:w="2682"/>
        <w:gridCol w:w="2682"/>
      </w:tblGrid>
      <w:tr w:rsidR="001079EB" w:rsidRPr="00A647F9" w:rsidTr="005D2BE2">
        <w:trPr>
          <w:jc w:val="center"/>
        </w:trPr>
        <w:tc>
          <w:tcPr>
            <w:tcW w:w="1384" w:type="dxa"/>
            <w:shd w:val="clear" w:color="auto" w:fill="9C9DA1"/>
          </w:tcPr>
          <w:p w:rsidR="001079EB" w:rsidRPr="00A647F9" w:rsidRDefault="001079EB" w:rsidP="005D2BE2">
            <w:pPr>
              <w:pStyle w:val="a7"/>
              <w:rPr>
                <w:b/>
              </w:rPr>
            </w:pPr>
            <w:r w:rsidRPr="00A647F9">
              <w:rPr>
                <w:b/>
              </w:rPr>
              <w:t>Version</w:t>
            </w:r>
          </w:p>
        </w:tc>
        <w:tc>
          <w:tcPr>
            <w:tcW w:w="1985" w:type="dxa"/>
            <w:shd w:val="clear" w:color="auto" w:fill="9C9DA1"/>
          </w:tcPr>
          <w:p w:rsidR="001079EB" w:rsidRPr="00A647F9" w:rsidRDefault="001079EB" w:rsidP="005D2BE2">
            <w:pPr>
              <w:pStyle w:val="a7"/>
              <w:rPr>
                <w:b/>
              </w:rPr>
            </w:pPr>
            <w:r w:rsidRPr="00A647F9">
              <w:rPr>
                <w:b/>
              </w:rPr>
              <w:t>Date</w:t>
            </w:r>
          </w:p>
        </w:tc>
        <w:tc>
          <w:tcPr>
            <w:tcW w:w="2682" w:type="dxa"/>
            <w:shd w:val="clear" w:color="auto" w:fill="9C9DA1"/>
          </w:tcPr>
          <w:p w:rsidR="001079EB" w:rsidRPr="00A647F9" w:rsidRDefault="001079EB" w:rsidP="005D2BE2">
            <w:pPr>
              <w:pStyle w:val="a7"/>
              <w:rPr>
                <w:b/>
              </w:rPr>
            </w:pPr>
            <w:r w:rsidRPr="00A647F9">
              <w:rPr>
                <w:b/>
              </w:rPr>
              <w:t>Author/Organization</w:t>
            </w:r>
          </w:p>
        </w:tc>
        <w:tc>
          <w:tcPr>
            <w:tcW w:w="2682" w:type="dxa"/>
            <w:shd w:val="clear" w:color="auto" w:fill="9C9DA1"/>
          </w:tcPr>
          <w:p w:rsidR="001079EB" w:rsidRPr="00A647F9" w:rsidRDefault="001079EB" w:rsidP="005D2BE2">
            <w:pPr>
              <w:pStyle w:val="a7"/>
              <w:rPr>
                <w:b/>
              </w:rPr>
            </w:pPr>
            <w:r w:rsidRPr="00A647F9">
              <w:rPr>
                <w:b/>
              </w:rPr>
              <w:t>Changes</w:t>
            </w:r>
          </w:p>
        </w:tc>
      </w:tr>
      <w:tr w:rsidR="001079EB" w:rsidRPr="00BA61FC" w:rsidTr="005D2BE2">
        <w:trPr>
          <w:trHeight w:val="311"/>
          <w:jc w:val="center"/>
        </w:trPr>
        <w:tc>
          <w:tcPr>
            <w:tcW w:w="1384" w:type="dxa"/>
            <w:shd w:val="clear" w:color="auto" w:fill="auto"/>
          </w:tcPr>
          <w:p w:rsidR="001079EB" w:rsidRPr="00287A24" w:rsidRDefault="00567C6C" w:rsidP="005D2BE2">
            <w:r>
              <w:t>0.1</w:t>
            </w:r>
          </w:p>
        </w:tc>
        <w:tc>
          <w:tcPr>
            <w:tcW w:w="1985" w:type="dxa"/>
            <w:shd w:val="clear" w:color="auto" w:fill="auto"/>
          </w:tcPr>
          <w:p w:rsidR="001079EB" w:rsidRPr="00287A24" w:rsidRDefault="00567C6C" w:rsidP="00A56BC5">
            <w:r>
              <w:t>1</w:t>
            </w:r>
            <w:r w:rsidR="00A56BC5">
              <w:t>7</w:t>
            </w:r>
            <w:r>
              <w:t>/7/2017</w:t>
            </w:r>
          </w:p>
        </w:tc>
        <w:tc>
          <w:tcPr>
            <w:tcW w:w="2682" w:type="dxa"/>
            <w:shd w:val="clear" w:color="auto" w:fill="auto"/>
          </w:tcPr>
          <w:p w:rsidR="001079EB" w:rsidRPr="00BA61FC" w:rsidRDefault="00567C6C" w:rsidP="005D2BE2">
            <w:pPr>
              <w:rPr>
                <w:lang w:val="en-US"/>
              </w:rPr>
            </w:pPr>
            <w:r>
              <w:rPr>
                <w:lang w:val="en-US"/>
              </w:rPr>
              <w:t>CRETHIDEV</w:t>
            </w:r>
          </w:p>
        </w:tc>
        <w:tc>
          <w:tcPr>
            <w:tcW w:w="2682" w:type="dxa"/>
          </w:tcPr>
          <w:p w:rsidR="001079EB" w:rsidRPr="00BA61FC" w:rsidRDefault="00567C6C" w:rsidP="005D2BE2">
            <w:pPr>
              <w:rPr>
                <w:lang w:val="en-US"/>
              </w:rPr>
            </w:pPr>
            <w:r>
              <w:rPr>
                <w:lang w:val="en-US"/>
              </w:rPr>
              <w:t>Base document</w:t>
            </w:r>
          </w:p>
        </w:tc>
      </w:tr>
      <w:tr w:rsidR="001079EB" w:rsidRPr="00BA61FC" w:rsidTr="005D2BE2">
        <w:trPr>
          <w:jc w:val="center"/>
        </w:trPr>
        <w:tc>
          <w:tcPr>
            <w:tcW w:w="1384" w:type="dxa"/>
            <w:shd w:val="clear" w:color="auto" w:fill="auto"/>
          </w:tcPr>
          <w:p w:rsidR="001079EB" w:rsidRPr="00BA61FC" w:rsidRDefault="00553DF0" w:rsidP="005D2BE2">
            <w:pPr>
              <w:rPr>
                <w:lang w:val="en-US"/>
              </w:rPr>
            </w:pPr>
            <w:r>
              <w:rPr>
                <w:lang w:val="en-US"/>
              </w:rPr>
              <w:t>1</w:t>
            </w:r>
          </w:p>
        </w:tc>
        <w:tc>
          <w:tcPr>
            <w:tcW w:w="1985" w:type="dxa"/>
            <w:shd w:val="clear" w:color="auto" w:fill="auto"/>
          </w:tcPr>
          <w:p w:rsidR="001079EB" w:rsidRPr="00BA61FC" w:rsidRDefault="00553DF0" w:rsidP="005D2BE2">
            <w:pPr>
              <w:rPr>
                <w:lang w:val="en-US"/>
              </w:rPr>
            </w:pPr>
            <w:r>
              <w:rPr>
                <w:lang w:val="en-US"/>
              </w:rPr>
              <w:t>25/7/2017</w:t>
            </w:r>
          </w:p>
        </w:tc>
        <w:tc>
          <w:tcPr>
            <w:tcW w:w="2682" w:type="dxa"/>
            <w:shd w:val="clear" w:color="auto" w:fill="auto"/>
          </w:tcPr>
          <w:p w:rsidR="001079EB" w:rsidRPr="00BA61FC" w:rsidRDefault="00553DF0" w:rsidP="005D2BE2">
            <w:pPr>
              <w:rPr>
                <w:lang w:val="en-US"/>
              </w:rPr>
            </w:pPr>
            <w:r>
              <w:rPr>
                <w:lang w:val="en-US"/>
              </w:rPr>
              <w:t>CRETHIDEV</w:t>
            </w:r>
          </w:p>
        </w:tc>
        <w:tc>
          <w:tcPr>
            <w:tcW w:w="2682" w:type="dxa"/>
          </w:tcPr>
          <w:p w:rsidR="001079EB" w:rsidRPr="00BA61FC" w:rsidRDefault="00553DF0" w:rsidP="005D2BE2">
            <w:pPr>
              <w:rPr>
                <w:lang w:val="en-US"/>
              </w:rPr>
            </w:pPr>
            <w:r>
              <w:rPr>
                <w:lang w:val="en-US"/>
              </w:rPr>
              <w:t>Finalized document</w:t>
            </w:r>
          </w:p>
        </w:tc>
      </w:tr>
      <w:tr w:rsidR="001079EB" w:rsidRPr="00BA61FC" w:rsidTr="005D2BE2">
        <w:trPr>
          <w:jc w:val="center"/>
        </w:trPr>
        <w:tc>
          <w:tcPr>
            <w:tcW w:w="1384" w:type="dxa"/>
            <w:shd w:val="clear" w:color="auto" w:fill="auto"/>
          </w:tcPr>
          <w:p w:rsidR="001079EB" w:rsidRPr="00BA61FC" w:rsidRDefault="0067250D" w:rsidP="005D2BE2">
            <w:pPr>
              <w:rPr>
                <w:lang w:val="en-US"/>
              </w:rPr>
            </w:pPr>
            <w:r>
              <w:rPr>
                <w:lang w:val="en-US"/>
              </w:rPr>
              <w:t>2</w:t>
            </w:r>
          </w:p>
        </w:tc>
        <w:tc>
          <w:tcPr>
            <w:tcW w:w="1985" w:type="dxa"/>
            <w:shd w:val="clear" w:color="auto" w:fill="auto"/>
          </w:tcPr>
          <w:p w:rsidR="001079EB" w:rsidRPr="00BA61FC" w:rsidRDefault="0067250D" w:rsidP="005D2BE2">
            <w:pPr>
              <w:rPr>
                <w:lang w:val="en-US"/>
              </w:rPr>
            </w:pPr>
            <w:r>
              <w:rPr>
                <w:lang w:val="en-US"/>
              </w:rPr>
              <w:t>31/3/2018</w:t>
            </w:r>
          </w:p>
        </w:tc>
        <w:tc>
          <w:tcPr>
            <w:tcW w:w="2682" w:type="dxa"/>
            <w:shd w:val="clear" w:color="auto" w:fill="auto"/>
          </w:tcPr>
          <w:p w:rsidR="001079EB" w:rsidRPr="00BA61FC" w:rsidRDefault="0067250D" w:rsidP="005D2BE2">
            <w:pPr>
              <w:rPr>
                <w:lang w:val="en-US"/>
              </w:rPr>
            </w:pPr>
            <w:r>
              <w:rPr>
                <w:lang w:val="en-US"/>
              </w:rPr>
              <w:t>CRETHIDEV</w:t>
            </w:r>
          </w:p>
        </w:tc>
        <w:tc>
          <w:tcPr>
            <w:tcW w:w="2682" w:type="dxa"/>
          </w:tcPr>
          <w:p w:rsidR="001079EB" w:rsidRPr="00BA61FC" w:rsidRDefault="004C3825" w:rsidP="005D2BE2">
            <w:pPr>
              <w:rPr>
                <w:lang w:val="en-US"/>
              </w:rPr>
            </w:pPr>
            <w:r>
              <w:rPr>
                <w:rFonts w:cstheme="minorHAnsi"/>
                <w:lang w:val="en-US"/>
              </w:rPr>
              <w:t>§6.4 Monitoring a</w:t>
            </w:r>
            <w:r w:rsidR="0067250D">
              <w:rPr>
                <w:lang w:val="en-US"/>
              </w:rPr>
              <w:t>dded (based on remarks by the External Auditor)</w:t>
            </w:r>
          </w:p>
        </w:tc>
      </w:tr>
    </w:tbl>
    <w:p w:rsidR="001079EB" w:rsidRPr="00903885" w:rsidRDefault="001079EB" w:rsidP="001079EB"/>
    <w:p w:rsidR="009E6BFD" w:rsidRDefault="009E6BFD" w:rsidP="000E020A"/>
    <w:p w:rsidR="009E6BFD" w:rsidRDefault="009E6BFD" w:rsidP="000E020A"/>
    <w:sdt>
      <w:sdtPr>
        <w:rPr>
          <w:rFonts w:asciiTheme="minorHAnsi" w:hAnsiTheme="minorHAnsi" w:cstheme="minorBidi"/>
          <w:b w:val="0"/>
          <w:bCs w:val="0"/>
          <w:iCs w:val="0"/>
          <w:color w:val="auto"/>
          <w:sz w:val="22"/>
          <w:szCs w:val="22"/>
        </w:rPr>
        <w:id w:val="267396511"/>
        <w:docPartObj>
          <w:docPartGallery w:val="Table of Contents"/>
          <w:docPartUnique/>
        </w:docPartObj>
      </w:sdtPr>
      <w:sdtEndPr/>
      <w:sdtContent>
        <w:p w:rsidR="00567C6C" w:rsidRDefault="00567C6C" w:rsidP="00567C6C">
          <w:pPr>
            <w:pStyle w:val="a8"/>
          </w:pPr>
          <w:r>
            <w:t>Table of Contents</w:t>
          </w:r>
        </w:p>
        <w:p w:rsidR="00316026" w:rsidRPr="00316026" w:rsidRDefault="00302977">
          <w:pPr>
            <w:pStyle w:val="10"/>
            <w:rPr>
              <w:bCs w:val="0"/>
              <w:iCs w:val="0"/>
              <w:noProof/>
              <w:lang w:val="en-US" w:eastAsia="el-GR"/>
            </w:rPr>
          </w:pPr>
          <w:r>
            <w:fldChar w:fldCharType="begin"/>
          </w:r>
          <w:r w:rsidR="00567C6C">
            <w:instrText xml:space="preserve"> TOC \o "1-3" \u </w:instrText>
          </w:r>
          <w:r>
            <w:fldChar w:fldCharType="separate"/>
          </w:r>
          <w:r w:rsidR="00316026">
            <w:rPr>
              <w:noProof/>
            </w:rPr>
            <w:t>1</w:t>
          </w:r>
          <w:r w:rsidR="00316026" w:rsidRPr="00316026">
            <w:rPr>
              <w:bCs w:val="0"/>
              <w:iCs w:val="0"/>
              <w:noProof/>
              <w:lang w:val="en-US" w:eastAsia="el-GR"/>
            </w:rPr>
            <w:tab/>
          </w:r>
          <w:r w:rsidR="00316026">
            <w:rPr>
              <w:noProof/>
            </w:rPr>
            <w:t>Executive Summary</w:t>
          </w:r>
          <w:r w:rsidR="00316026">
            <w:rPr>
              <w:noProof/>
            </w:rPr>
            <w:tab/>
          </w:r>
          <w:r w:rsidR="00316026">
            <w:rPr>
              <w:noProof/>
            </w:rPr>
            <w:fldChar w:fldCharType="begin"/>
          </w:r>
          <w:r w:rsidR="00316026">
            <w:rPr>
              <w:noProof/>
            </w:rPr>
            <w:instrText xml:space="preserve"> PAGEREF _Toc511242400 \h </w:instrText>
          </w:r>
          <w:r w:rsidR="00316026">
            <w:rPr>
              <w:noProof/>
            </w:rPr>
          </w:r>
          <w:r w:rsidR="00316026">
            <w:rPr>
              <w:noProof/>
            </w:rPr>
            <w:fldChar w:fldCharType="separate"/>
          </w:r>
          <w:r w:rsidR="00316026">
            <w:rPr>
              <w:noProof/>
            </w:rPr>
            <w:t>4</w:t>
          </w:r>
          <w:r w:rsidR="00316026">
            <w:rPr>
              <w:noProof/>
            </w:rPr>
            <w:fldChar w:fldCharType="end"/>
          </w:r>
        </w:p>
        <w:p w:rsidR="00316026" w:rsidRPr="00316026" w:rsidRDefault="00316026">
          <w:pPr>
            <w:pStyle w:val="10"/>
            <w:rPr>
              <w:bCs w:val="0"/>
              <w:iCs w:val="0"/>
              <w:noProof/>
              <w:lang w:val="en-US" w:eastAsia="el-GR"/>
            </w:rPr>
          </w:pPr>
          <w:r>
            <w:rPr>
              <w:noProof/>
            </w:rPr>
            <w:t>2</w:t>
          </w:r>
          <w:r w:rsidRPr="00316026">
            <w:rPr>
              <w:bCs w:val="0"/>
              <w:iCs w:val="0"/>
              <w:noProof/>
              <w:lang w:val="en-US" w:eastAsia="el-GR"/>
            </w:rPr>
            <w:tab/>
          </w:r>
          <w:r>
            <w:rPr>
              <w:noProof/>
            </w:rPr>
            <w:t>Introduction</w:t>
          </w:r>
          <w:r>
            <w:rPr>
              <w:noProof/>
            </w:rPr>
            <w:tab/>
          </w:r>
          <w:r>
            <w:rPr>
              <w:noProof/>
            </w:rPr>
            <w:fldChar w:fldCharType="begin"/>
          </w:r>
          <w:r>
            <w:rPr>
              <w:noProof/>
            </w:rPr>
            <w:instrText xml:space="preserve"> PAGEREF _Toc511242401 \h </w:instrText>
          </w:r>
          <w:r>
            <w:rPr>
              <w:noProof/>
            </w:rPr>
          </w:r>
          <w:r>
            <w:rPr>
              <w:noProof/>
            </w:rPr>
            <w:fldChar w:fldCharType="separate"/>
          </w:r>
          <w:r>
            <w:rPr>
              <w:noProof/>
            </w:rPr>
            <w:t>4</w:t>
          </w:r>
          <w:r>
            <w:rPr>
              <w:noProof/>
            </w:rPr>
            <w:fldChar w:fldCharType="end"/>
          </w:r>
        </w:p>
        <w:p w:rsidR="00316026" w:rsidRPr="00316026" w:rsidRDefault="00316026">
          <w:pPr>
            <w:pStyle w:val="20"/>
            <w:rPr>
              <w:bCs w:val="0"/>
              <w:iCs w:val="0"/>
              <w:noProof/>
              <w:lang w:val="en-US" w:eastAsia="el-GR"/>
            </w:rPr>
          </w:pPr>
          <w:r>
            <w:rPr>
              <w:noProof/>
            </w:rPr>
            <w:t>2.1</w:t>
          </w:r>
          <w:r w:rsidRPr="00316026">
            <w:rPr>
              <w:bCs w:val="0"/>
              <w:iCs w:val="0"/>
              <w:noProof/>
              <w:lang w:val="en-US" w:eastAsia="el-GR"/>
            </w:rPr>
            <w:tab/>
          </w:r>
          <w:r>
            <w:rPr>
              <w:noProof/>
            </w:rPr>
            <w:t>FoodQA Project description</w:t>
          </w:r>
          <w:r>
            <w:rPr>
              <w:noProof/>
            </w:rPr>
            <w:tab/>
          </w:r>
          <w:r>
            <w:rPr>
              <w:noProof/>
            </w:rPr>
            <w:fldChar w:fldCharType="begin"/>
          </w:r>
          <w:r>
            <w:rPr>
              <w:noProof/>
            </w:rPr>
            <w:instrText xml:space="preserve"> PAGEREF _Toc511242402 \h </w:instrText>
          </w:r>
          <w:r>
            <w:rPr>
              <w:noProof/>
            </w:rPr>
          </w:r>
          <w:r>
            <w:rPr>
              <w:noProof/>
            </w:rPr>
            <w:fldChar w:fldCharType="separate"/>
          </w:r>
          <w:r>
            <w:rPr>
              <w:noProof/>
            </w:rPr>
            <w:t>4</w:t>
          </w:r>
          <w:r>
            <w:rPr>
              <w:noProof/>
            </w:rPr>
            <w:fldChar w:fldCharType="end"/>
          </w:r>
        </w:p>
        <w:p w:rsidR="00316026" w:rsidRPr="00316026" w:rsidRDefault="00316026">
          <w:pPr>
            <w:pStyle w:val="20"/>
            <w:rPr>
              <w:bCs w:val="0"/>
              <w:iCs w:val="0"/>
              <w:noProof/>
              <w:lang w:val="en-US" w:eastAsia="el-GR"/>
            </w:rPr>
          </w:pPr>
          <w:r>
            <w:rPr>
              <w:noProof/>
            </w:rPr>
            <w:t>2.2</w:t>
          </w:r>
          <w:r w:rsidRPr="00316026">
            <w:rPr>
              <w:bCs w:val="0"/>
              <w:iCs w:val="0"/>
              <w:noProof/>
              <w:lang w:val="en-US" w:eastAsia="el-GR"/>
            </w:rPr>
            <w:tab/>
          </w:r>
          <w:r>
            <w:rPr>
              <w:noProof/>
            </w:rPr>
            <w:t>The FoodQA Partnership</w:t>
          </w:r>
          <w:r>
            <w:rPr>
              <w:noProof/>
            </w:rPr>
            <w:tab/>
          </w:r>
          <w:r>
            <w:rPr>
              <w:noProof/>
            </w:rPr>
            <w:fldChar w:fldCharType="begin"/>
          </w:r>
          <w:r>
            <w:rPr>
              <w:noProof/>
            </w:rPr>
            <w:instrText xml:space="preserve"> PAGEREF _Toc511242403 \h </w:instrText>
          </w:r>
          <w:r>
            <w:rPr>
              <w:noProof/>
            </w:rPr>
          </w:r>
          <w:r>
            <w:rPr>
              <w:noProof/>
            </w:rPr>
            <w:fldChar w:fldCharType="separate"/>
          </w:r>
          <w:r>
            <w:rPr>
              <w:noProof/>
            </w:rPr>
            <w:t>4</w:t>
          </w:r>
          <w:r>
            <w:rPr>
              <w:noProof/>
            </w:rPr>
            <w:fldChar w:fldCharType="end"/>
          </w:r>
        </w:p>
        <w:p w:rsidR="00316026" w:rsidRPr="00316026" w:rsidRDefault="00316026">
          <w:pPr>
            <w:pStyle w:val="20"/>
            <w:rPr>
              <w:bCs w:val="0"/>
              <w:iCs w:val="0"/>
              <w:noProof/>
              <w:lang w:val="en-US" w:eastAsia="el-GR"/>
            </w:rPr>
          </w:pPr>
          <w:r>
            <w:rPr>
              <w:noProof/>
            </w:rPr>
            <w:t>2.3</w:t>
          </w:r>
          <w:r w:rsidRPr="00316026">
            <w:rPr>
              <w:bCs w:val="0"/>
              <w:iCs w:val="0"/>
              <w:noProof/>
              <w:lang w:val="en-US" w:eastAsia="el-GR"/>
            </w:rPr>
            <w:tab/>
          </w:r>
          <w:r>
            <w:rPr>
              <w:noProof/>
            </w:rPr>
            <w:t>FoodQA Project aims and objectives</w:t>
          </w:r>
          <w:r>
            <w:rPr>
              <w:noProof/>
            </w:rPr>
            <w:tab/>
          </w:r>
          <w:r>
            <w:rPr>
              <w:noProof/>
            </w:rPr>
            <w:fldChar w:fldCharType="begin"/>
          </w:r>
          <w:r>
            <w:rPr>
              <w:noProof/>
            </w:rPr>
            <w:instrText xml:space="preserve"> PAGEREF _Toc511242404 \h </w:instrText>
          </w:r>
          <w:r>
            <w:rPr>
              <w:noProof/>
            </w:rPr>
          </w:r>
          <w:r>
            <w:rPr>
              <w:noProof/>
            </w:rPr>
            <w:fldChar w:fldCharType="separate"/>
          </w:r>
          <w:r>
            <w:rPr>
              <w:noProof/>
            </w:rPr>
            <w:t>5</w:t>
          </w:r>
          <w:r>
            <w:rPr>
              <w:noProof/>
            </w:rPr>
            <w:fldChar w:fldCharType="end"/>
          </w:r>
        </w:p>
        <w:p w:rsidR="00316026" w:rsidRPr="00316026" w:rsidRDefault="00316026">
          <w:pPr>
            <w:pStyle w:val="10"/>
            <w:rPr>
              <w:bCs w:val="0"/>
              <w:iCs w:val="0"/>
              <w:noProof/>
              <w:lang w:val="en-US" w:eastAsia="el-GR"/>
            </w:rPr>
          </w:pPr>
          <w:r>
            <w:rPr>
              <w:noProof/>
            </w:rPr>
            <w:t>3</w:t>
          </w:r>
          <w:r w:rsidRPr="00316026">
            <w:rPr>
              <w:bCs w:val="0"/>
              <w:iCs w:val="0"/>
              <w:noProof/>
              <w:lang w:val="en-US" w:eastAsia="el-GR"/>
            </w:rPr>
            <w:tab/>
          </w:r>
          <w:r>
            <w:rPr>
              <w:noProof/>
            </w:rPr>
            <w:t>Aims and Objectives of the Quality Plan</w:t>
          </w:r>
          <w:r>
            <w:rPr>
              <w:noProof/>
            </w:rPr>
            <w:tab/>
          </w:r>
          <w:r>
            <w:rPr>
              <w:noProof/>
            </w:rPr>
            <w:fldChar w:fldCharType="begin"/>
          </w:r>
          <w:r>
            <w:rPr>
              <w:noProof/>
            </w:rPr>
            <w:instrText xml:space="preserve"> PAGEREF _Toc511242405 \h </w:instrText>
          </w:r>
          <w:r>
            <w:rPr>
              <w:noProof/>
            </w:rPr>
          </w:r>
          <w:r>
            <w:rPr>
              <w:noProof/>
            </w:rPr>
            <w:fldChar w:fldCharType="separate"/>
          </w:r>
          <w:r>
            <w:rPr>
              <w:noProof/>
            </w:rPr>
            <w:t>5</w:t>
          </w:r>
          <w:r>
            <w:rPr>
              <w:noProof/>
            </w:rPr>
            <w:fldChar w:fldCharType="end"/>
          </w:r>
        </w:p>
        <w:p w:rsidR="00316026" w:rsidRPr="00316026" w:rsidRDefault="00316026">
          <w:pPr>
            <w:pStyle w:val="10"/>
            <w:rPr>
              <w:bCs w:val="0"/>
              <w:iCs w:val="0"/>
              <w:noProof/>
              <w:lang w:val="en-US" w:eastAsia="el-GR"/>
            </w:rPr>
          </w:pPr>
          <w:r>
            <w:rPr>
              <w:noProof/>
            </w:rPr>
            <w:t>4</w:t>
          </w:r>
          <w:r w:rsidRPr="00316026">
            <w:rPr>
              <w:bCs w:val="0"/>
              <w:iCs w:val="0"/>
              <w:noProof/>
              <w:lang w:val="en-US" w:eastAsia="el-GR"/>
            </w:rPr>
            <w:tab/>
          </w:r>
          <w:r>
            <w:rPr>
              <w:noProof/>
            </w:rPr>
            <w:t>Project Management Structure/Responsibilities</w:t>
          </w:r>
          <w:r>
            <w:rPr>
              <w:noProof/>
            </w:rPr>
            <w:tab/>
          </w:r>
          <w:r>
            <w:rPr>
              <w:noProof/>
            </w:rPr>
            <w:fldChar w:fldCharType="begin"/>
          </w:r>
          <w:r>
            <w:rPr>
              <w:noProof/>
            </w:rPr>
            <w:instrText xml:space="preserve"> PAGEREF _Toc511242406 \h </w:instrText>
          </w:r>
          <w:r>
            <w:rPr>
              <w:noProof/>
            </w:rPr>
          </w:r>
          <w:r>
            <w:rPr>
              <w:noProof/>
            </w:rPr>
            <w:fldChar w:fldCharType="separate"/>
          </w:r>
          <w:r>
            <w:rPr>
              <w:noProof/>
            </w:rPr>
            <w:t>6</w:t>
          </w:r>
          <w:r>
            <w:rPr>
              <w:noProof/>
            </w:rPr>
            <w:fldChar w:fldCharType="end"/>
          </w:r>
        </w:p>
        <w:p w:rsidR="00316026" w:rsidRPr="00316026" w:rsidRDefault="00316026">
          <w:pPr>
            <w:pStyle w:val="20"/>
            <w:rPr>
              <w:bCs w:val="0"/>
              <w:iCs w:val="0"/>
              <w:noProof/>
              <w:lang w:val="en-US" w:eastAsia="el-GR"/>
            </w:rPr>
          </w:pPr>
          <w:r>
            <w:rPr>
              <w:noProof/>
              <w:lang w:eastAsia="el-GR"/>
            </w:rPr>
            <w:t>4.1</w:t>
          </w:r>
          <w:r w:rsidRPr="00316026">
            <w:rPr>
              <w:bCs w:val="0"/>
              <w:iCs w:val="0"/>
              <w:noProof/>
              <w:lang w:val="en-US" w:eastAsia="el-GR"/>
            </w:rPr>
            <w:tab/>
          </w:r>
          <w:r>
            <w:rPr>
              <w:noProof/>
              <w:lang w:eastAsia="el-GR"/>
            </w:rPr>
            <w:t>Organizational Structure/Roles</w:t>
          </w:r>
          <w:r>
            <w:rPr>
              <w:noProof/>
            </w:rPr>
            <w:tab/>
          </w:r>
          <w:r>
            <w:rPr>
              <w:noProof/>
            </w:rPr>
            <w:fldChar w:fldCharType="begin"/>
          </w:r>
          <w:r>
            <w:rPr>
              <w:noProof/>
            </w:rPr>
            <w:instrText xml:space="preserve"> PAGEREF _Toc511242407 \h </w:instrText>
          </w:r>
          <w:r>
            <w:rPr>
              <w:noProof/>
            </w:rPr>
          </w:r>
          <w:r>
            <w:rPr>
              <w:noProof/>
            </w:rPr>
            <w:fldChar w:fldCharType="separate"/>
          </w:r>
          <w:r>
            <w:rPr>
              <w:noProof/>
            </w:rPr>
            <w:t>6</w:t>
          </w:r>
          <w:r>
            <w:rPr>
              <w:noProof/>
            </w:rPr>
            <w:fldChar w:fldCharType="end"/>
          </w:r>
        </w:p>
        <w:p w:rsidR="00316026" w:rsidRPr="00316026" w:rsidRDefault="00316026">
          <w:pPr>
            <w:pStyle w:val="10"/>
            <w:rPr>
              <w:bCs w:val="0"/>
              <w:iCs w:val="0"/>
              <w:noProof/>
              <w:lang w:val="en-US" w:eastAsia="el-GR"/>
            </w:rPr>
          </w:pPr>
          <w:r>
            <w:rPr>
              <w:noProof/>
            </w:rPr>
            <w:t>5</w:t>
          </w:r>
          <w:r w:rsidRPr="00316026">
            <w:rPr>
              <w:bCs w:val="0"/>
              <w:iCs w:val="0"/>
              <w:noProof/>
              <w:lang w:val="en-US" w:eastAsia="el-GR"/>
            </w:rPr>
            <w:tab/>
          </w:r>
          <w:r>
            <w:rPr>
              <w:noProof/>
            </w:rPr>
            <w:t>Project Work Packages and Subtasks</w:t>
          </w:r>
          <w:r>
            <w:rPr>
              <w:noProof/>
            </w:rPr>
            <w:tab/>
          </w:r>
          <w:r>
            <w:rPr>
              <w:noProof/>
            </w:rPr>
            <w:fldChar w:fldCharType="begin"/>
          </w:r>
          <w:r>
            <w:rPr>
              <w:noProof/>
            </w:rPr>
            <w:instrText xml:space="preserve"> PAGEREF _Toc511242408 \h </w:instrText>
          </w:r>
          <w:r>
            <w:rPr>
              <w:noProof/>
            </w:rPr>
          </w:r>
          <w:r>
            <w:rPr>
              <w:noProof/>
            </w:rPr>
            <w:fldChar w:fldCharType="separate"/>
          </w:r>
          <w:r>
            <w:rPr>
              <w:noProof/>
            </w:rPr>
            <w:t>9</w:t>
          </w:r>
          <w:r>
            <w:rPr>
              <w:noProof/>
            </w:rPr>
            <w:fldChar w:fldCharType="end"/>
          </w:r>
        </w:p>
        <w:p w:rsidR="00316026" w:rsidRPr="00316026" w:rsidRDefault="00316026">
          <w:pPr>
            <w:pStyle w:val="10"/>
            <w:rPr>
              <w:bCs w:val="0"/>
              <w:iCs w:val="0"/>
              <w:noProof/>
              <w:lang w:val="en-US" w:eastAsia="el-GR"/>
            </w:rPr>
          </w:pPr>
          <w:r>
            <w:rPr>
              <w:noProof/>
            </w:rPr>
            <w:t>6</w:t>
          </w:r>
          <w:r w:rsidRPr="00316026">
            <w:rPr>
              <w:bCs w:val="0"/>
              <w:iCs w:val="0"/>
              <w:noProof/>
              <w:lang w:val="en-US" w:eastAsia="el-GR"/>
            </w:rPr>
            <w:tab/>
          </w:r>
          <w:r>
            <w:rPr>
              <w:noProof/>
            </w:rPr>
            <w:t>Project Quality Assurance</w:t>
          </w:r>
          <w:r>
            <w:rPr>
              <w:noProof/>
            </w:rPr>
            <w:tab/>
          </w:r>
          <w:r>
            <w:rPr>
              <w:noProof/>
            </w:rPr>
            <w:fldChar w:fldCharType="begin"/>
          </w:r>
          <w:r>
            <w:rPr>
              <w:noProof/>
            </w:rPr>
            <w:instrText xml:space="preserve"> PAGEREF _Toc511242409 \h </w:instrText>
          </w:r>
          <w:r>
            <w:rPr>
              <w:noProof/>
            </w:rPr>
          </w:r>
          <w:r>
            <w:rPr>
              <w:noProof/>
            </w:rPr>
            <w:fldChar w:fldCharType="separate"/>
          </w:r>
          <w:r>
            <w:rPr>
              <w:noProof/>
            </w:rPr>
            <w:t>10</w:t>
          </w:r>
          <w:r>
            <w:rPr>
              <w:noProof/>
            </w:rPr>
            <w:fldChar w:fldCharType="end"/>
          </w:r>
        </w:p>
        <w:p w:rsidR="00316026" w:rsidRPr="00316026" w:rsidRDefault="00316026">
          <w:pPr>
            <w:pStyle w:val="20"/>
            <w:rPr>
              <w:bCs w:val="0"/>
              <w:iCs w:val="0"/>
              <w:noProof/>
              <w:lang w:val="en-US" w:eastAsia="el-GR"/>
            </w:rPr>
          </w:pPr>
          <w:r>
            <w:rPr>
              <w:noProof/>
            </w:rPr>
            <w:t>6.1</w:t>
          </w:r>
          <w:r w:rsidRPr="00316026">
            <w:rPr>
              <w:bCs w:val="0"/>
              <w:iCs w:val="0"/>
              <w:noProof/>
              <w:lang w:val="en-US" w:eastAsia="el-GR"/>
            </w:rPr>
            <w:tab/>
          </w:r>
          <w:r>
            <w:rPr>
              <w:noProof/>
            </w:rPr>
            <w:t>Quality of the project processes</w:t>
          </w:r>
          <w:r>
            <w:rPr>
              <w:noProof/>
            </w:rPr>
            <w:tab/>
          </w:r>
          <w:r>
            <w:rPr>
              <w:noProof/>
            </w:rPr>
            <w:fldChar w:fldCharType="begin"/>
          </w:r>
          <w:r>
            <w:rPr>
              <w:noProof/>
            </w:rPr>
            <w:instrText xml:space="preserve"> PAGEREF _Toc511242410 \h </w:instrText>
          </w:r>
          <w:r>
            <w:rPr>
              <w:noProof/>
            </w:rPr>
          </w:r>
          <w:r>
            <w:rPr>
              <w:noProof/>
            </w:rPr>
            <w:fldChar w:fldCharType="separate"/>
          </w:r>
          <w:r>
            <w:rPr>
              <w:noProof/>
            </w:rPr>
            <w:t>10</w:t>
          </w:r>
          <w:r>
            <w:rPr>
              <w:noProof/>
            </w:rPr>
            <w:fldChar w:fldCharType="end"/>
          </w:r>
        </w:p>
        <w:p w:rsidR="00316026" w:rsidRPr="00316026" w:rsidRDefault="00316026">
          <w:pPr>
            <w:pStyle w:val="20"/>
            <w:rPr>
              <w:bCs w:val="0"/>
              <w:iCs w:val="0"/>
              <w:noProof/>
              <w:lang w:val="en-US" w:eastAsia="el-GR"/>
            </w:rPr>
          </w:pPr>
          <w:r w:rsidRPr="00316026">
            <w:rPr>
              <w:noProof/>
              <w:lang w:val="en-US"/>
            </w:rPr>
            <w:t>6.2</w:t>
          </w:r>
          <w:r w:rsidRPr="00316026">
            <w:rPr>
              <w:bCs w:val="0"/>
              <w:iCs w:val="0"/>
              <w:noProof/>
              <w:lang w:val="en-US" w:eastAsia="el-GR"/>
            </w:rPr>
            <w:tab/>
          </w:r>
          <w:r>
            <w:rPr>
              <w:noProof/>
            </w:rPr>
            <w:t>Quality of project deliverables</w:t>
          </w:r>
          <w:r>
            <w:rPr>
              <w:noProof/>
            </w:rPr>
            <w:tab/>
          </w:r>
          <w:r>
            <w:rPr>
              <w:noProof/>
            </w:rPr>
            <w:fldChar w:fldCharType="begin"/>
          </w:r>
          <w:r>
            <w:rPr>
              <w:noProof/>
            </w:rPr>
            <w:instrText xml:space="preserve"> PAGEREF _Toc511242411 \h </w:instrText>
          </w:r>
          <w:r>
            <w:rPr>
              <w:noProof/>
            </w:rPr>
          </w:r>
          <w:r>
            <w:rPr>
              <w:noProof/>
            </w:rPr>
            <w:fldChar w:fldCharType="separate"/>
          </w:r>
          <w:r>
            <w:rPr>
              <w:noProof/>
            </w:rPr>
            <w:t>11</w:t>
          </w:r>
          <w:r>
            <w:rPr>
              <w:noProof/>
            </w:rPr>
            <w:fldChar w:fldCharType="end"/>
          </w:r>
        </w:p>
        <w:p w:rsidR="00316026" w:rsidRPr="00316026" w:rsidRDefault="00316026">
          <w:pPr>
            <w:pStyle w:val="30"/>
            <w:rPr>
              <w:bCs w:val="0"/>
              <w:iCs w:val="0"/>
              <w:noProof/>
              <w:lang w:val="en-US" w:eastAsia="el-GR"/>
            </w:rPr>
          </w:pPr>
          <w:r>
            <w:rPr>
              <w:noProof/>
            </w:rPr>
            <w:t>6.2.1</w:t>
          </w:r>
          <w:r w:rsidRPr="00316026">
            <w:rPr>
              <w:bCs w:val="0"/>
              <w:iCs w:val="0"/>
              <w:noProof/>
              <w:lang w:val="en-US" w:eastAsia="el-GR"/>
            </w:rPr>
            <w:tab/>
          </w:r>
          <w:r>
            <w:rPr>
              <w:noProof/>
            </w:rPr>
            <w:t>Internal review/evaluation process for document deliverables</w:t>
          </w:r>
          <w:r>
            <w:rPr>
              <w:noProof/>
            </w:rPr>
            <w:tab/>
          </w:r>
          <w:r>
            <w:rPr>
              <w:noProof/>
            </w:rPr>
            <w:fldChar w:fldCharType="begin"/>
          </w:r>
          <w:r>
            <w:rPr>
              <w:noProof/>
            </w:rPr>
            <w:instrText xml:space="preserve"> PAGEREF _Toc511242412 \h </w:instrText>
          </w:r>
          <w:r>
            <w:rPr>
              <w:noProof/>
            </w:rPr>
          </w:r>
          <w:r>
            <w:rPr>
              <w:noProof/>
            </w:rPr>
            <w:fldChar w:fldCharType="separate"/>
          </w:r>
          <w:r>
            <w:rPr>
              <w:noProof/>
            </w:rPr>
            <w:t>12</w:t>
          </w:r>
          <w:r>
            <w:rPr>
              <w:noProof/>
            </w:rPr>
            <w:fldChar w:fldCharType="end"/>
          </w:r>
        </w:p>
        <w:p w:rsidR="00316026" w:rsidRPr="00316026" w:rsidRDefault="00316026">
          <w:pPr>
            <w:pStyle w:val="30"/>
            <w:rPr>
              <w:bCs w:val="0"/>
              <w:iCs w:val="0"/>
              <w:noProof/>
              <w:lang w:val="en-US" w:eastAsia="el-GR"/>
            </w:rPr>
          </w:pPr>
          <w:r>
            <w:rPr>
              <w:noProof/>
            </w:rPr>
            <w:t>6.2.2</w:t>
          </w:r>
          <w:r w:rsidRPr="00316026">
            <w:rPr>
              <w:bCs w:val="0"/>
              <w:iCs w:val="0"/>
              <w:noProof/>
              <w:lang w:val="en-US" w:eastAsia="el-GR"/>
            </w:rPr>
            <w:tab/>
          </w:r>
          <w:r>
            <w:rPr>
              <w:noProof/>
            </w:rPr>
            <w:t>Meeting and event evaluations</w:t>
          </w:r>
          <w:r>
            <w:rPr>
              <w:noProof/>
            </w:rPr>
            <w:tab/>
          </w:r>
          <w:r>
            <w:rPr>
              <w:noProof/>
            </w:rPr>
            <w:fldChar w:fldCharType="begin"/>
          </w:r>
          <w:r>
            <w:rPr>
              <w:noProof/>
            </w:rPr>
            <w:instrText xml:space="preserve"> PAGEREF _Toc511242413 \h </w:instrText>
          </w:r>
          <w:r>
            <w:rPr>
              <w:noProof/>
            </w:rPr>
          </w:r>
          <w:r>
            <w:rPr>
              <w:noProof/>
            </w:rPr>
            <w:fldChar w:fldCharType="separate"/>
          </w:r>
          <w:r>
            <w:rPr>
              <w:noProof/>
            </w:rPr>
            <w:t>13</w:t>
          </w:r>
          <w:r>
            <w:rPr>
              <w:noProof/>
            </w:rPr>
            <w:fldChar w:fldCharType="end"/>
          </w:r>
        </w:p>
        <w:p w:rsidR="00316026" w:rsidRPr="00316026" w:rsidRDefault="00316026">
          <w:pPr>
            <w:pStyle w:val="30"/>
            <w:rPr>
              <w:bCs w:val="0"/>
              <w:iCs w:val="0"/>
              <w:noProof/>
              <w:lang w:val="en-US" w:eastAsia="el-GR"/>
            </w:rPr>
          </w:pPr>
          <w:r>
            <w:rPr>
              <w:noProof/>
            </w:rPr>
            <w:t>6.2.3</w:t>
          </w:r>
          <w:r w:rsidRPr="00316026">
            <w:rPr>
              <w:bCs w:val="0"/>
              <w:iCs w:val="0"/>
              <w:noProof/>
              <w:lang w:val="en-US" w:eastAsia="el-GR"/>
            </w:rPr>
            <w:tab/>
          </w:r>
          <w:r>
            <w:rPr>
              <w:noProof/>
            </w:rPr>
            <w:t>Training evaluations</w:t>
          </w:r>
          <w:r>
            <w:rPr>
              <w:noProof/>
            </w:rPr>
            <w:tab/>
          </w:r>
          <w:r>
            <w:rPr>
              <w:noProof/>
            </w:rPr>
            <w:fldChar w:fldCharType="begin"/>
          </w:r>
          <w:r>
            <w:rPr>
              <w:noProof/>
            </w:rPr>
            <w:instrText xml:space="preserve"> PAGEREF _Toc511242414 \h </w:instrText>
          </w:r>
          <w:r>
            <w:rPr>
              <w:noProof/>
            </w:rPr>
          </w:r>
          <w:r>
            <w:rPr>
              <w:noProof/>
            </w:rPr>
            <w:fldChar w:fldCharType="separate"/>
          </w:r>
          <w:r>
            <w:rPr>
              <w:noProof/>
            </w:rPr>
            <w:t>13</w:t>
          </w:r>
          <w:r>
            <w:rPr>
              <w:noProof/>
            </w:rPr>
            <w:fldChar w:fldCharType="end"/>
          </w:r>
        </w:p>
        <w:p w:rsidR="00316026" w:rsidRPr="00316026" w:rsidRDefault="00316026">
          <w:pPr>
            <w:pStyle w:val="30"/>
            <w:rPr>
              <w:bCs w:val="0"/>
              <w:iCs w:val="0"/>
              <w:noProof/>
              <w:lang w:val="en-US" w:eastAsia="el-GR"/>
            </w:rPr>
          </w:pPr>
          <w:r>
            <w:rPr>
              <w:noProof/>
            </w:rPr>
            <w:t>6.2.4</w:t>
          </w:r>
          <w:r w:rsidRPr="00316026">
            <w:rPr>
              <w:bCs w:val="0"/>
              <w:iCs w:val="0"/>
              <w:noProof/>
              <w:lang w:val="en-US" w:eastAsia="el-GR"/>
            </w:rPr>
            <w:tab/>
          </w:r>
          <w:r>
            <w:rPr>
              <w:noProof/>
            </w:rPr>
            <w:t>Other intangible deliverables</w:t>
          </w:r>
          <w:r>
            <w:rPr>
              <w:noProof/>
            </w:rPr>
            <w:tab/>
          </w:r>
          <w:r>
            <w:rPr>
              <w:noProof/>
            </w:rPr>
            <w:fldChar w:fldCharType="begin"/>
          </w:r>
          <w:r>
            <w:rPr>
              <w:noProof/>
            </w:rPr>
            <w:instrText xml:space="preserve"> PAGEREF _Toc511242415 \h </w:instrText>
          </w:r>
          <w:r>
            <w:rPr>
              <w:noProof/>
            </w:rPr>
          </w:r>
          <w:r>
            <w:rPr>
              <w:noProof/>
            </w:rPr>
            <w:fldChar w:fldCharType="separate"/>
          </w:r>
          <w:r>
            <w:rPr>
              <w:noProof/>
            </w:rPr>
            <w:t>14</w:t>
          </w:r>
          <w:r>
            <w:rPr>
              <w:noProof/>
            </w:rPr>
            <w:fldChar w:fldCharType="end"/>
          </w:r>
        </w:p>
        <w:p w:rsidR="00316026" w:rsidRPr="00316026" w:rsidRDefault="00316026">
          <w:pPr>
            <w:pStyle w:val="30"/>
            <w:rPr>
              <w:bCs w:val="0"/>
              <w:iCs w:val="0"/>
              <w:noProof/>
              <w:lang w:val="en-US" w:eastAsia="el-GR"/>
            </w:rPr>
          </w:pPr>
          <w:r w:rsidRPr="002E61E4">
            <w:rPr>
              <w:noProof/>
              <w:lang w:val="en-US"/>
            </w:rPr>
            <w:t>6.2.5</w:t>
          </w:r>
          <w:r w:rsidRPr="00316026">
            <w:rPr>
              <w:bCs w:val="0"/>
              <w:iCs w:val="0"/>
              <w:noProof/>
              <w:lang w:val="en-US" w:eastAsia="el-GR"/>
            </w:rPr>
            <w:tab/>
          </w:r>
          <w:r w:rsidRPr="002E61E4">
            <w:rPr>
              <w:noProof/>
              <w:lang w:val="en-US"/>
            </w:rPr>
            <w:t>Reports</w:t>
          </w:r>
          <w:r>
            <w:rPr>
              <w:noProof/>
            </w:rPr>
            <w:tab/>
          </w:r>
          <w:r>
            <w:rPr>
              <w:noProof/>
            </w:rPr>
            <w:fldChar w:fldCharType="begin"/>
          </w:r>
          <w:r>
            <w:rPr>
              <w:noProof/>
            </w:rPr>
            <w:instrText xml:space="preserve"> PAGEREF _Toc511242416 \h </w:instrText>
          </w:r>
          <w:r>
            <w:rPr>
              <w:noProof/>
            </w:rPr>
          </w:r>
          <w:r>
            <w:rPr>
              <w:noProof/>
            </w:rPr>
            <w:fldChar w:fldCharType="separate"/>
          </w:r>
          <w:r>
            <w:rPr>
              <w:noProof/>
            </w:rPr>
            <w:t>22</w:t>
          </w:r>
          <w:r>
            <w:rPr>
              <w:noProof/>
            </w:rPr>
            <w:fldChar w:fldCharType="end"/>
          </w:r>
        </w:p>
        <w:p w:rsidR="00316026" w:rsidRPr="00316026" w:rsidRDefault="00316026">
          <w:pPr>
            <w:pStyle w:val="20"/>
            <w:rPr>
              <w:bCs w:val="0"/>
              <w:iCs w:val="0"/>
              <w:noProof/>
              <w:lang w:val="en-US" w:eastAsia="el-GR"/>
            </w:rPr>
          </w:pPr>
          <w:r w:rsidRPr="002E61E4">
            <w:rPr>
              <w:noProof/>
              <w:lang w:val="en-US"/>
            </w:rPr>
            <w:t>6.3</w:t>
          </w:r>
          <w:r w:rsidRPr="00316026">
            <w:rPr>
              <w:bCs w:val="0"/>
              <w:iCs w:val="0"/>
              <w:noProof/>
              <w:lang w:val="en-US" w:eastAsia="el-GR"/>
            </w:rPr>
            <w:tab/>
          </w:r>
          <w:r w:rsidRPr="002E61E4">
            <w:rPr>
              <w:noProof/>
              <w:lang w:val="en-US"/>
            </w:rPr>
            <w:t>Monitoring</w:t>
          </w:r>
          <w:r>
            <w:rPr>
              <w:noProof/>
            </w:rPr>
            <w:tab/>
          </w:r>
          <w:r>
            <w:rPr>
              <w:noProof/>
            </w:rPr>
            <w:fldChar w:fldCharType="begin"/>
          </w:r>
          <w:r>
            <w:rPr>
              <w:noProof/>
            </w:rPr>
            <w:instrText xml:space="preserve"> PAGEREF _Toc511242417 \h </w:instrText>
          </w:r>
          <w:r>
            <w:rPr>
              <w:noProof/>
            </w:rPr>
          </w:r>
          <w:r>
            <w:rPr>
              <w:noProof/>
            </w:rPr>
            <w:fldChar w:fldCharType="separate"/>
          </w:r>
          <w:r>
            <w:rPr>
              <w:noProof/>
            </w:rPr>
            <w:t>22</w:t>
          </w:r>
          <w:r>
            <w:rPr>
              <w:noProof/>
            </w:rPr>
            <w:fldChar w:fldCharType="end"/>
          </w:r>
        </w:p>
        <w:p w:rsidR="00316026" w:rsidRPr="00316026" w:rsidRDefault="00316026">
          <w:pPr>
            <w:pStyle w:val="20"/>
            <w:rPr>
              <w:bCs w:val="0"/>
              <w:iCs w:val="0"/>
              <w:noProof/>
              <w:lang w:val="en-US" w:eastAsia="el-GR"/>
            </w:rPr>
          </w:pPr>
          <w:r w:rsidRPr="00316026">
            <w:rPr>
              <w:noProof/>
              <w:lang w:val="en-US"/>
            </w:rPr>
            <w:t>6.4</w:t>
          </w:r>
          <w:r w:rsidRPr="00316026">
            <w:rPr>
              <w:bCs w:val="0"/>
              <w:iCs w:val="0"/>
              <w:noProof/>
              <w:lang w:val="en-US" w:eastAsia="el-GR"/>
            </w:rPr>
            <w:tab/>
          </w:r>
          <w:r>
            <w:rPr>
              <w:noProof/>
            </w:rPr>
            <w:t>Document Control</w:t>
          </w:r>
          <w:r>
            <w:rPr>
              <w:noProof/>
            </w:rPr>
            <w:tab/>
          </w:r>
          <w:r>
            <w:rPr>
              <w:noProof/>
            </w:rPr>
            <w:fldChar w:fldCharType="begin"/>
          </w:r>
          <w:r>
            <w:rPr>
              <w:noProof/>
            </w:rPr>
            <w:instrText xml:space="preserve"> PAGEREF _Toc511242418 \h </w:instrText>
          </w:r>
          <w:r>
            <w:rPr>
              <w:noProof/>
            </w:rPr>
          </w:r>
          <w:r>
            <w:rPr>
              <w:noProof/>
            </w:rPr>
            <w:fldChar w:fldCharType="separate"/>
          </w:r>
          <w:r>
            <w:rPr>
              <w:noProof/>
            </w:rPr>
            <w:t>22</w:t>
          </w:r>
          <w:r>
            <w:rPr>
              <w:noProof/>
            </w:rPr>
            <w:fldChar w:fldCharType="end"/>
          </w:r>
        </w:p>
        <w:p w:rsidR="00316026" w:rsidRPr="00316026" w:rsidRDefault="00316026">
          <w:pPr>
            <w:pStyle w:val="30"/>
            <w:rPr>
              <w:bCs w:val="0"/>
              <w:iCs w:val="0"/>
              <w:noProof/>
              <w:lang w:val="en-US" w:eastAsia="el-GR"/>
            </w:rPr>
          </w:pPr>
          <w:r>
            <w:rPr>
              <w:noProof/>
            </w:rPr>
            <w:t>6.4.1</w:t>
          </w:r>
          <w:r w:rsidRPr="00316026">
            <w:rPr>
              <w:bCs w:val="0"/>
              <w:iCs w:val="0"/>
              <w:noProof/>
              <w:lang w:val="en-US" w:eastAsia="el-GR"/>
            </w:rPr>
            <w:tab/>
          </w:r>
          <w:r>
            <w:rPr>
              <w:noProof/>
            </w:rPr>
            <w:t>Document Storage and Accessibility</w:t>
          </w:r>
          <w:r>
            <w:rPr>
              <w:noProof/>
            </w:rPr>
            <w:tab/>
          </w:r>
          <w:r>
            <w:rPr>
              <w:noProof/>
            </w:rPr>
            <w:fldChar w:fldCharType="begin"/>
          </w:r>
          <w:r>
            <w:rPr>
              <w:noProof/>
            </w:rPr>
            <w:instrText xml:space="preserve"> PAGEREF _Toc511242419 \h </w:instrText>
          </w:r>
          <w:r>
            <w:rPr>
              <w:noProof/>
            </w:rPr>
          </w:r>
          <w:r>
            <w:rPr>
              <w:noProof/>
            </w:rPr>
            <w:fldChar w:fldCharType="separate"/>
          </w:r>
          <w:r>
            <w:rPr>
              <w:noProof/>
            </w:rPr>
            <w:t>22</w:t>
          </w:r>
          <w:r>
            <w:rPr>
              <w:noProof/>
            </w:rPr>
            <w:fldChar w:fldCharType="end"/>
          </w:r>
        </w:p>
        <w:p w:rsidR="00316026" w:rsidRPr="00316026" w:rsidRDefault="00316026">
          <w:pPr>
            <w:pStyle w:val="30"/>
            <w:rPr>
              <w:bCs w:val="0"/>
              <w:iCs w:val="0"/>
              <w:noProof/>
              <w:lang w:val="en-US" w:eastAsia="el-GR"/>
            </w:rPr>
          </w:pPr>
          <w:r>
            <w:rPr>
              <w:noProof/>
            </w:rPr>
            <w:t>6.4.2</w:t>
          </w:r>
          <w:r w:rsidRPr="00316026">
            <w:rPr>
              <w:bCs w:val="0"/>
              <w:iCs w:val="0"/>
              <w:noProof/>
              <w:lang w:val="en-US" w:eastAsia="el-GR"/>
            </w:rPr>
            <w:tab/>
          </w:r>
          <w:r>
            <w:rPr>
              <w:noProof/>
            </w:rPr>
            <w:t>Document Format</w:t>
          </w:r>
          <w:r>
            <w:rPr>
              <w:noProof/>
            </w:rPr>
            <w:tab/>
          </w:r>
          <w:r>
            <w:rPr>
              <w:noProof/>
            </w:rPr>
            <w:fldChar w:fldCharType="begin"/>
          </w:r>
          <w:r>
            <w:rPr>
              <w:noProof/>
            </w:rPr>
            <w:instrText xml:space="preserve"> PAGEREF _Toc511242420 \h </w:instrText>
          </w:r>
          <w:r>
            <w:rPr>
              <w:noProof/>
            </w:rPr>
          </w:r>
          <w:r>
            <w:rPr>
              <w:noProof/>
            </w:rPr>
            <w:fldChar w:fldCharType="separate"/>
          </w:r>
          <w:r>
            <w:rPr>
              <w:noProof/>
            </w:rPr>
            <w:t>23</w:t>
          </w:r>
          <w:r>
            <w:rPr>
              <w:noProof/>
            </w:rPr>
            <w:fldChar w:fldCharType="end"/>
          </w:r>
        </w:p>
        <w:p w:rsidR="00316026" w:rsidRPr="00316026" w:rsidRDefault="00316026">
          <w:pPr>
            <w:pStyle w:val="20"/>
            <w:rPr>
              <w:bCs w:val="0"/>
              <w:iCs w:val="0"/>
              <w:noProof/>
              <w:lang w:val="en-US" w:eastAsia="el-GR"/>
            </w:rPr>
          </w:pPr>
          <w:r>
            <w:rPr>
              <w:noProof/>
            </w:rPr>
            <w:t>6.5</w:t>
          </w:r>
          <w:r w:rsidRPr="00316026">
            <w:rPr>
              <w:bCs w:val="0"/>
              <w:iCs w:val="0"/>
              <w:noProof/>
              <w:lang w:val="en-US" w:eastAsia="el-GR"/>
            </w:rPr>
            <w:tab/>
          </w:r>
          <w:r>
            <w:rPr>
              <w:noProof/>
            </w:rPr>
            <w:t>Communication</w:t>
          </w:r>
          <w:r>
            <w:rPr>
              <w:noProof/>
            </w:rPr>
            <w:tab/>
          </w:r>
          <w:r>
            <w:rPr>
              <w:noProof/>
            </w:rPr>
            <w:fldChar w:fldCharType="begin"/>
          </w:r>
          <w:r>
            <w:rPr>
              <w:noProof/>
            </w:rPr>
            <w:instrText xml:space="preserve"> PAGEREF _Toc511242421 \h </w:instrText>
          </w:r>
          <w:r>
            <w:rPr>
              <w:noProof/>
            </w:rPr>
          </w:r>
          <w:r>
            <w:rPr>
              <w:noProof/>
            </w:rPr>
            <w:fldChar w:fldCharType="separate"/>
          </w:r>
          <w:r>
            <w:rPr>
              <w:noProof/>
            </w:rPr>
            <w:t>24</w:t>
          </w:r>
          <w:r>
            <w:rPr>
              <w:noProof/>
            </w:rPr>
            <w:fldChar w:fldCharType="end"/>
          </w:r>
        </w:p>
        <w:p w:rsidR="00316026" w:rsidRPr="00316026" w:rsidRDefault="00316026">
          <w:pPr>
            <w:pStyle w:val="30"/>
            <w:rPr>
              <w:bCs w:val="0"/>
              <w:iCs w:val="0"/>
              <w:noProof/>
              <w:lang w:val="en-US" w:eastAsia="el-GR"/>
            </w:rPr>
          </w:pPr>
          <w:r>
            <w:rPr>
              <w:noProof/>
            </w:rPr>
            <w:t>6.5.1</w:t>
          </w:r>
          <w:r w:rsidRPr="00316026">
            <w:rPr>
              <w:bCs w:val="0"/>
              <w:iCs w:val="0"/>
              <w:noProof/>
              <w:lang w:val="en-US" w:eastAsia="el-GR"/>
            </w:rPr>
            <w:tab/>
          </w:r>
          <w:r>
            <w:rPr>
              <w:noProof/>
            </w:rPr>
            <w:t>Meetings</w:t>
          </w:r>
          <w:r>
            <w:rPr>
              <w:noProof/>
            </w:rPr>
            <w:tab/>
          </w:r>
          <w:r>
            <w:rPr>
              <w:noProof/>
            </w:rPr>
            <w:fldChar w:fldCharType="begin"/>
          </w:r>
          <w:r>
            <w:rPr>
              <w:noProof/>
            </w:rPr>
            <w:instrText xml:space="preserve"> PAGEREF _Toc511242422 \h </w:instrText>
          </w:r>
          <w:r>
            <w:rPr>
              <w:noProof/>
            </w:rPr>
          </w:r>
          <w:r>
            <w:rPr>
              <w:noProof/>
            </w:rPr>
            <w:fldChar w:fldCharType="separate"/>
          </w:r>
          <w:r>
            <w:rPr>
              <w:noProof/>
            </w:rPr>
            <w:t>24</w:t>
          </w:r>
          <w:r>
            <w:rPr>
              <w:noProof/>
            </w:rPr>
            <w:fldChar w:fldCharType="end"/>
          </w:r>
        </w:p>
        <w:p w:rsidR="00316026" w:rsidRPr="00316026" w:rsidRDefault="00316026">
          <w:pPr>
            <w:pStyle w:val="30"/>
            <w:rPr>
              <w:bCs w:val="0"/>
              <w:iCs w:val="0"/>
              <w:noProof/>
              <w:lang w:val="en-US" w:eastAsia="el-GR"/>
            </w:rPr>
          </w:pPr>
          <w:r>
            <w:rPr>
              <w:noProof/>
            </w:rPr>
            <w:t>6.5.2</w:t>
          </w:r>
          <w:r w:rsidRPr="00316026">
            <w:rPr>
              <w:bCs w:val="0"/>
              <w:iCs w:val="0"/>
              <w:noProof/>
              <w:lang w:val="en-US" w:eastAsia="el-GR"/>
            </w:rPr>
            <w:tab/>
          </w:r>
          <w:r>
            <w:rPr>
              <w:noProof/>
            </w:rPr>
            <w:t>Exchange of Documents, Correspondence</w:t>
          </w:r>
          <w:r>
            <w:rPr>
              <w:noProof/>
            </w:rPr>
            <w:tab/>
          </w:r>
          <w:r>
            <w:rPr>
              <w:noProof/>
            </w:rPr>
            <w:fldChar w:fldCharType="begin"/>
          </w:r>
          <w:r>
            <w:rPr>
              <w:noProof/>
            </w:rPr>
            <w:instrText xml:space="preserve"> PAGEREF _Toc511242423 \h </w:instrText>
          </w:r>
          <w:r>
            <w:rPr>
              <w:noProof/>
            </w:rPr>
          </w:r>
          <w:r>
            <w:rPr>
              <w:noProof/>
            </w:rPr>
            <w:fldChar w:fldCharType="separate"/>
          </w:r>
          <w:r>
            <w:rPr>
              <w:noProof/>
            </w:rPr>
            <w:t>24</w:t>
          </w:r>
          <w:r>
            <w:rPr>
              <w:noProof/>
            </w:rPr>
            <w:fldChar w:fldCharType="end"/>
          </w:r>
        </w:p>
        <w:p w:rsidR="00316026" w:rsidRDefault="00316026">
          <w:pPr>
            <w:pStyle w:val="10"/>
            <w:rPr>
              <w:bCs w:val="0"/>
              <w:iCs w:val="0"/>
              <w:noProof/>
              <w:lang w:val="el-GR" w:eastAsia="el-GR"/>
            </w:rPr>
          </w:pPr>
          <w:r>
            <w:rPr>
              <w:noProof/>
            </w:rPr>
            <w:t>7</w:t>
          </w:r>
          <w:r>
            <w:rPr>
              <w:bCs w:val="0"/>
              <w:iCs w:val="0"/>
              <w:noProof/>
              <w:lang w:val="el-GR" w:eastAsia="el-GR"/>
            </w:rPr>
            <w:tab/>
          </w:r>
          <w:r>
            <w:rPr>
              <w:noProof/>
            </w:rPr>
            <w:t>Attached Documents</w:t>
          </w:r>
          <w:r>
            <w:rPr>
              <w:noProof/>
            </w:rPr>
            <w:tab/>
          </w:r>
          <w:r>
            <w:rPr>
              <w:noProof/>
            </w:rPr>
            <w:fldChar w:fldCharType="begin"/>
          </w:r>
          <w:r>
            <w:rPr>
              <w:noProof/>
            </w:rPr>
            <w:instrText xml:space="preserve"> PAGEREF _Toc511242424 \h </w:instrText>
          </w:r>
          <w:r>
            <w:rPr>
              <w:noProof/>
            </w:rPr>
          </w:r>
          <w:r>
            <w:rPr>
              <w:noProof/>
            </w:rPr>
            <w:fldChar w:fldCharType="separate"/>
          </w:r>
          <w:r>
            <w:rPr>
              <w:noProof/>
            </w:rPr>
            <w:t>24</w:t>
          </w:r>
          <w:r>
            <w:rPr>
              <w:noProof/>
            </w:rPr>
            <w:fldChar w:fldCharType="end"/>
          </w:r>
        </w:p>
        <w:p w:rsidR="00567C6C" w:rsidRDefault="00302977">
          <w:r>
            <w:rPr>
              <w:rFonts w:eastAsiaTheme="minorEastAsia"/>
              <w:bCs/>
              <w:iCs/>
            </w:rPr>
            <w:fldChar w:fldCharType="end"/>
          </w:r>
        </w:p>
      </w:sdtContent>
    </w:sdt>
    <w:p w:rsidR="009E6BFD" w:rsidRDefault="009E6BFD" w:rsidP="000E020A"/>
    <w:p w:rsidR="00567C6C" w:rsidRDefault="00567C6C" w:rsidP="000E020A"/>
    <w:p w:rsidR="009E6BFD" w:rsidRDefault="009E6BFD" w:rsidP="000E020A">
      <w:r>
        <w:br w:type="page"/>
      </w:r>
    </w:p>
    <w:p w:rsidR="007A334C" w:rsidRDefault="007A334C" w:rsidP="00567C6C">
      <w:pPr>
        <w:pStyle w:val="1"/>
      </w:pPr>
      <w:bookmarkStart w:id="0" w:name="_Toc480394163"/>
      <w:bookmarkStart w:id="1" w:name="_Toc487029674"/>
      <w:bookmarkStart w:id="2" w:name="_Toc511242400"/>
      <w:r w:rsidRPr="00A15F7B">
        <w:lastRenderedPageBreak/>
        <w:t xml:space="preserve">Executive </w:t>
      </w:r>
      <w:r w:rsidRPr="00567C6C">
        <w:t>Summary</w:t>
      </w:r>
      <w:bookmarkEnd w:id="0"/>
      <w:bookmarkEnd w:id="1"/>
      <w:bookmarkEnd w:id="2"/>
    </w:p>
    <w:p w:rsidR="007A334C" w:rsidRPr="0097621A" w:rsidRDefault="007A334C" w:rsidP="007A334C">
      <w:r w:rsidRPr="0097621A">
        <w:t xml:space="preserve">In the scope of the </w:t>
      </w:r>
      <w:r w:rsidR="00BF18BF">
        <w:t>F</w:t>
      </w:r>
      <w:r w:rsidR="008A6328">
        <w:t>ood</w:t>
      </w:r>
      <w:r w:rsidR="00BF18BF">
        <w:t>QA</w:t>
      </w:r>
      <w:r w:rsidRPr="00385B43">
        <w:t xml:space="preserve"> project </w:t>
      </w:r>
      <w:r w:rsidRPr="0097621A">
        <w:t xml:space="preserve">and to what is foreseen </w:t>
      </w:r>
      <w:r w:rsidRPr="00B42558">
        <w:t>in the Grant Agreement, the</w:t>
      </w:r>
      <w:r w:rsidRPr="0097621A">
        <w:t xml:space="preserve"> consortium decided that it is to the benefit of the satisfaction of its quality objectives to prepare a Project Quality Plan.</w:t>
      </w:r>
    </w:p>
    <w:p w:rsidR="007A334C" w:rsidRPr="0097621A" w:rsidRDefault="007A334C" w:rsidP="007A334C">
      <w:r w:rsidRPr="0097621A">
        <w:t xml:space="preserve">The objective of this Quality Plan is to ensure the production of concrete and high–quality results in line with the project </w:t>
      </w:r>
      <w:r>
        <w:rPr>
          <w:lang w:val="en-US"/>
        </w:rPr>
        <w:t>objectives</w:t>
      </w:r>
      <w:r w:rsidRPr="0097621A">
        <w:t xml:space="preserve">. </w:t>
      </w:r>
    </w:p>
    <w:p w:rsidR="007A334C" w:rsidRPr="0097621A" w:rsidRDefault="007A334C" w:rsidP="007A334C">
      <w:r w:rsidRPr="0097621A">
        <w:t xml:space="preserve">In this context, the main purpose of the Quality Plan is to facilitate the project’s management and guide all partners on the evaluation and quality issues, by establishing a coherent set of guidelines by which all aspects of the project are managed and measured. </w:t>
      </w:r>
      <w:r w:rsidRPr="0097621A">
        <w:rPr>
          <w:rFonts w:ascii="Tahoma" w:hAnsi="Tahoma" w:cs="Tahoma"/>
          <w:sz w:val="20"/>
          <w:szCs w:val="20"/>
        </w:rPr>
        <w:t xml:space="preserve"> </w:t>
      </w:r>
      <w:r w:rsidRPr="0097621A">
        <w:t>It will be the use of these guidelines that will ensure better collaboration among the consortium members, individuals and groups, and will also ensure that the entire consortium is responsible for and engaged in the work that is produced by the project.</w:t>
      </w:r>
    </w:p>
    <w:p w:rsidR="007A334C" w:rsidRPr="00897B8F" w:rsidRDefault="007A334C" w:rsidP="00567C6C">
      <w:pPr>
        <w:pStyle w:val="1"/>
      </w:pPr>
      <w:bookmarkStart w:id="3" w:name="_Toc480394164"/>
      <w:bookmarkStart w:id="4" w:name="_Toc487029675"/>
      <w:bookmarkStart w:id="5" w:name="_Toc511242401"/>
      <w:r w:rsidRPr="00897B8F">
        <w:t>Introduction</w:t>
      </w:r>
      <w:bookmarkEnd w:id="3"/>
      <w:bookmarkEnd w:id="4"/>
      <w:bookmarkEnd w:id="5"/>
    </w:p>
    <w:p w:rsidR="005122A2" w:rsidRDefault="005122A2" w:rsidP="005122A2">
      <w:bookmarkStart w:id="6" w:name="_Toc480394165"/>
      <w:bookmarkStart w:id="7" w:name="_Toc487029676"/>
      <w:r>
        <w:t>T</w:t>
      </w:r>
      <w:r w:rsidRPr="009770CF">
        <w:t xml:space="preserve">he purpose of this section </w:t>
      </w:r>
      <w:r>
        <w:t xml:space="preserve">is </w:t>
      </w:r>
      <w:r w:rsidRPr="009770CF">
        <w:t>to give a brief description of the project, including the rationale, objectives and expectations.</w:t>
      </w:r>
    </w:p>
    <w:p w:rsidR="007A334C" w:rsidRPr="00897B8F" w:rsidRDefault="005E6931" w:rsidP="00897B8F">
      <w:pPr>
        <w:pStyle w:val="2"/>
      </w:pPr>
      <w:bookmarkStart w:id="8" w:name="_Toc511242402"/>
      <w:r>
        <w:t xml:space="preserve">FoodQA </w:t>
      </w:r>
      <w:r w:rsidR="007A334C" w:rsidRPr="00897B8F">
        <w:t>Project description</w:t>
      </w:r>
      <w:bookmarkEnd w:id="6"/>
      <w:bookmarkEnd w:id="7"/>
      <w:bookmarkEnd w:id="8"/>
    </w:p>
    <w:p w:rsidR="005122A2" w:rsidRDefault="005122A2" w:rsidP="007A334C">
      <w:r w:rsidRPr="005122A2">
        <w:t>FoodQA addresses one of the national priorities</w:t>
      </w:r>
      <w:r>
        <w:t xml:space="preserve"> in Jordan</w:t>
      </w:r>
      <w:r w:rsidRPr="005122A2">
        <w:t xml:space="preserve"> in providing safe food and food quality. Thus, it responds to the need for a professional and well-designed courses and </w:t>
      </w:r>
      <w:r>
        <w:t>facilities</w:t>
      </w:r>
      <w:r w:rsidRPr="005122A2">
        <w:t xml:space="preserve"> able to offer answers and provide solutions in the interdisciplinary approach of food industry and business. This will integrate knowledge and expertise in academia on one hand and in industry on the other hand. Currently, Jordan regulatory bodies hold massive responsibilities in these fields, but still the lack of integration in between different regulatory and legislative bodies</w:t>
      </w:r>
      <w:r>
        <w:t xml:space="preserve"> resulted in difficulties in de</w:t>
      </w:r>
      <w:r w:rsidRPr="005122A2">
        <w:t xml:space="preserve">cision making. The initiation of the FoodQA will help in bridging the gap between all of the </w:t>
      </w:r>
      <w:r>
        <w:t xml:space="preserve">Jordanian </w:t>
      </w:r>
      <w:r w:rsidRPr="005122A2">
        <w:t>governmental authorities and the industrial community.</w:t>
      </w:r>
      <w:r>
        <w:t xml:space="preserve"> With t</w:t>
      </w:r>
      <w:r w:rsidRPr="005122A2">
        <w:t xml:space="preserve">he creation of interface Centres for </w:t>
      </w:r>
      <w:r>
        <w:t>f</w:t>
      </w:r>
      <w:r w:rsidRPr="005122A2">
        <w:t xml:space="preserve">ood safety and food quality in Jordan </w:t>
      </w:r>
      <w:r>
        <w:t>FoodQA intends</w:t>
      </w:r>
      <w:r w:rsidRPr="005122A2">
        <w:t xml:space="preserve"> to support the organisation and structure </w:t>
      </w:r>
      <w:r>
        <w:t xml:space="preserve">of </w:t>
      </w:r>
      <w:r w:rsidRPr="005122A2">
        <w:t>the interfaces between Academia and Industry; making available to the food sector technical and scientific services that can contribute to the development of the industry and to strength its competitiveness in the direction of a future integration in the European Union in particularly in the area of food safety and quality</w:t>
      </w:r>
      <w:r>
        <w:t>.</w:t>
      </w:r>
    </w:p>
    <w:p w:rsidR="00BF18BF" w:rsidRPr="00743196" w:rsidRDefault="005E6931" w:rsidP="00897B8F">
      <w:pPr>
        <w:pStyle w:val="2"/>
      </w:pPr>
      <w:bookmarkStart w:id="9" w:name="_Toc479585823"/>
      <w:bookmarkStart w:id="10" w:name="_Toc480394166"/>
      <w:bookmarkStart w:id="11" w:name="_Toc487029677"/>
      <w:bookmarkStart w:id="12" w:name="_Toc511242403"/>
      <w:r>
        <w:t xml:space="preserve">The FoodQA </w:t>
      </w:r>
      <w:r w:rsidR="00BF18BF" w:rsidRPr="00743196">
        <w:t>Partnership</w:t>
      </w:r>
      <w:bookmarkEnd w:id="9"/>
      <w:bookmarkEnd w:id="10"/>
      <w:bookmarkEnd w:id="11"/>
      <w:bookmarkEnd w:id="12"/>
    </w:p>
    <w:p w:rsidR="00BF18BF" w:rsidRPr="005E6931" w:rsidRDefault="004005DF" w:rsidP="00BF18BF">
      <w:r w:rsidRPr="004005DF">
        <w:t>The FoodQA Project involves 13 organizations from 6 countries</w:t>
      </w:r>
      <w:r>
        <w:t xml:space="preserve">. </w:t>
      </w:r>
      <w:r w:rsidR="00BF18BF" w:rsidRPr="005E6931">
        <w:t>The project is being carried out by the partners:</w:t>
      </w:r>
    </w:p>
    <w:tbl>
      <w:tblPr>
        <w:tblW w:w="0" w:type="auto"/>
        <w:tblBorders>
          <w:top w:val="nil"/>
          <w:left w:val="nil"/>
          <w:bottom w:val="nil"/>
          <w:right w:val="nil"/>
        </w:tblBorders>
        <w:tblLook w:val="0000" w:firstRow="0" w:lastRow="0" w:firstColumn="0" w:lastColumn="0" w:noHBand="0" w:noVBand="0"/>
      </w:tblPr>
      <w:tblGrid>
        <w:gridCol w:w="553"/>
        <w:gridCol w:w="6258"/>
        <w:gridCol w:w="1038"/>
        <w:gridCol w:w="2113"/>
      </w:tblGrid>
      <w:tr w:rsidR="005122A2" w:rsidRPr="005E6931" w:rsidTr="009C5ED0">
        <w:trPr>
          <w:trHeight w:val="100"/>
        </w:trPr>
        <w:tc>
          <w:tcPr>
            <w:tcW w:w="0" w:type="auto"/>
          </w:tcPr>
          <w:p w:rsidR="005122A2" w:rsidRPr="005E6931" w:rsidRDefault="005122A2" w:rsidP="00897B8F">
            <w:pPr>
              <w:pStyle w:val="a7"/>
              <w:rPr>
                <w:rFonts w:eastAsiaTheme="minorHAnsi"/>
                <w:lang w:val="en-GB"/>
              </w:rPr>
            </w:pPr>
            <w:r w:rsidRPr="005E6931">
              <w:rPr>
                <w:rFonts w:eastAsiaTheme="minorHAnsi"/>
                <w:lang w:val="en-GB"/>
              </w:rPr>
              <w:t xml:space="preserve">P1 </w:t>
            </w:r>
          </w:p>
        </w:tc>
        <w:tc>
          <w:tcPr>
            <w:tcW w:w="0" w:type="auto"/>
          </w:tcPr>
          <w:p w:rsidR="005122A2" w:rsidRPr="005E6931" w:rsidRDefault="005122A2" w:rsidP="00897B8F">
            <w:pPr>
              <w:pStyle w:val="a7"/>
              <w:rPr>
                <w:rFonts w:eastAsiaTheme="minorHAnsi"/>
                <w:lang w:val="en-GB"/>
              </w:rPr>
            </w:pPr>
            <w:r w:rsidRPr="005E6931">
              <w:rPr>
                <w:bCs/>
                <w:lang w:val="en-GB"/>
              </w:rPr>
              <w:t>Jordan University of Science and Technology (</w:t>
            </w:r>
            <w:r w:rsidRPr="005E6931">
              <w:rPr>
                <w:rFonts w:eastAsiaTheme="minorHAnsi"/>
                <w:lang w:val="en-GB"/>
              </w:rPr>
              <w:t>JUST)</w:t>
            </w:r>
          </w:p>
        </w:tc>
        <w:tc>
          <w:tcPr>
            <w:tcW w:w="0" w:type="auto"/>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Pr>
          <w:p w:rsidR="005122A2" w:rsidRPr="005122A2" w:rsidRDefault="005122A2" w:rsidP="009C5ED0">
            <w:pPr>
              <w:pStyle w:val="a7"/>
              <w:rPr>
                <w:rFonts w:eastAsiaTheme="minorHAnsi"/>
                <w:lang w:val="en-GB"/>
              </w:rPr>
            </w:pPr>
            <w:r w:rsidRPr="005122A2">
              <w:rPr>
                <w:rFonts w:eastAsiaTheme="minorHAnsi"/>
                <w:lang w:val="en-GB"/>
              </w:rPr>
              <w:t xml:space="preserve">P1 -JUST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P2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The University of Jordan</w:t>
            </w:r>
            <w:r w:rsidRPr="005E6931">
              <w:rPr>
                <w:rFonts w:eastAsiaTheme="minorHAnsi"/>
                <w:lang w:val="en-GB"/>
              </w:rPr>
              <w:t xml:space="preserve"> (UJ)</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P2 -UJ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P3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Mutah University (</w:t>
            </w:r>
            <w:r w:rsidRPr="005E6931">
              <w:rPr>
                <w:rFonts w:eastAsiaTheme="minorHAnsi"/>
                <w:lang w:val="en-GB"/>
              </w:rPr>
              <w:t>MU)</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P3 -MU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P4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Al Balqa’ Applied university (</w:t>
            </w:r>
            <w:r w:rsidRPr="005E6931">
              <w:rPr>
                <w:rFonts w:eastAsiaTheme="minorHAnsi"/>
                <w:lang w:val="en-GB"/>
              </w:rPr>
              <w:t>BAU)</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P4 -BAU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P5 </w:t>
            </w:r>
          </w:p>
        </w:tc>
        <w:tc>
          <w:tcPr>
            <w:tcW w:w="0" w:type="auto"/>
            <w:tcBorders>
              <w:bottom w:val="nil"/>
            </w:tcBorders>
          </w:tcPr>
          <w:p w:rsidR="005122A2" w:rsidRPr="005E6931" w:rsidRDefault="005122A2" w:rsidP="00897B8F">
            <w:pPr>
              <w:pStyle w:val="a7"/>
              <w:rPr>
                <w:rFonts w:eastAsiaTheme="minorHAnsi"/>
                <w:lang w:val="en-GB"/>
              </w:rPr>
            </w:pPr>
            <w:r w:rsidRPr="005E6931">
              <w:rPr>
                <w:rFonts w:eastAsiaTheme="minorHAnsi"/>
                <w:lang w:val="en-GB"/>
              </w:rPr>
              <w:t>MONOJO</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P5 -MONOJO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lastRenderedPageBreak/>
              <w:t xml:space="preserve">P6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Jordan Food and Drug Administration (</w:t>
            </w:r>
            <w:r w:rsidRPr="005E6931">
              <w:rPr>
                <w:rFonts w:eastAsiaTheme="minorHAnsi"/>
                <w:lang w:val="en-GB"/>
              </w:rPr>
              <w:t>JFDA)</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P6 -JFDA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P7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Hochschule für Technik, Wirtschaft und Kultur Leipzig HTWK Leipzig (</w:t>
            </w:r>
            <w:r w:rsidRPr="005E6931">
              <w:rPr>
                <w:rFonts w:eastAsiaTheme="minorHAnsi"/>
                <w:lang w:val="en-GB"/>
              </w:rPr>
              <w:t>HTWK)</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Germany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P7 -HTWK (GE)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P8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University of Teramo (</w:t>
            </w:r>
            <w:r w:rsidRPr="005E6931">
              <w:rPr>
                <w:rFonts w:eastAsiaTheme="minorHAnsi"/>
                <w:lang w:val="en-GB"/>
              </w:rPr>
              <w:t>UNiTE)</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Italy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 xml:space="preserve">P8 -UNiTE (IT)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P9 </w:t>
            </w:r>
          </w:p>
        </w:tc>
        <w:tc>
          <w:tcPr>
            <w:tcW w:w="0" w:type="auto"/>
            <w:tcBorders>
              <w:bottom w:val="nil"/>
            </w:tcBorders>
          </w:tcPr>
          <w:p w:rsidR="005122A2" w:rsidRPr="005E6931" w:rsidRDefault="005122A2" w:rsidP="00320199">
            <w:pPr>
              <w:pStyle w:val="a7"/>
              <w:rPr>
                <w:rFonts w:eastAsiaTheme="minorHAnsi"/>
                <w:lang w:val="en-GB"/>
              </w:rPr>
            </w:pPr>
            <w:r w:rsidRPr="005E6931">
              <w:rPr>
                <w:bCs/>
                <w:lang w:val="en-GB"/>
              </w:rPr>
              <w:t>University of Split (UNI</w:t>
            </w:r>
            <w:r>
              <w:rPr>
                <w:bCs/>
                <w:lang w:val="en-GB"/>
              </w:rPr>
              <w:t>S</w:t>
            </w:r>
            <w:r w:rsidRPr="005E6931">
              <w:rPr>
                <w:bCs/>
                <w:lang w:val="en-GB"/>
              </w:rPr>
              <w:t>T)</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Croatia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P9 -</w:t>
            </w:r>
            <w:r w:rsidRPr="005122A2">
              <w:rPr>
                <w:bCs/>
                <w:lang w:val="en-GB"/>
              </w:rPr>
              <w:t>UNIST</w:t>
            </w:r>
            <w:r w:rsidRPr="005122A2">
              <w:rPr>
                <w:rFonts w:eastAsiaTheme="minorHAnsi"/>
                <w:lang w:val="en-GB"/>
              </w:rPr>
              <w:t xml:space="preserve"> (HR)</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P10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Jerash University (JU)</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P10 -</w:t>
            </w:r>
            <w:r w:rsidRPr="005122A2">
              <w:rPr>
                <w:bCs/>
                <w:lang w:val="en-GB"/>
              </w:rPr>
              <w:t>JU</w:t>
            </w:r>
            <w:r w:rsidRPr="005122A2">
              <w:rPr>
                <w:rFonts w:eastAsiaTheme="minorHAnsi"/>
                <w:lang w:val="en-GB"/>
              </w:rPr>
              <w:t xml:space="preserve"> (JO) </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P11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Agricultural University of Athens (</w:t>
            </w:r>
            <w:r w:rsidRPr="005E6931">
              <w:rPr>
                <w:rFonts w:eastAsiaTheme="minorHAnsi"/>
                <w:lang w:val="en-GB"/>
              </w:rPr>
              <w:t>AUA)</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Greece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P11 -AUA (GR)</w:t>
            </w:r>
          </w:p>
        </w:tc>
      </w:tr>
      <w:tr w:rsidR="005122A2" w:rsidRPr="005E6931"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P12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Paulo &amp; Beatriz – Consultores Associados, Lda (</w:t>
            </w:r>
            <w:r w:rsidRPr="005E6931">
              <w:rPr>
                <w:rFonts w:eastAsiaTheme="minorHAnsi"/>
                <w:lang w:val="en-GB"/>
              </w:rPr>
              <w:t>P&amp;B)</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Portugal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P12 -P&amp;B (PT)</w:t>
            </w:r>
          </w:p>
        </w:tc>
      </w:tr>
      <w:tr w:rsidR="005122A2" w:rsidRPr="005122A2" w:rsidTr="009C5ED0">
        <w:trPr>
          <w:trHeight w:val="100"/>
        </w:trPr>
        <w:tc>
          <w:tcPr>
            <w:tcW w:w="0" w:type="auto"/>
            <w:tcBorders>
              <w:left w:val="nil"/>
              <w:bottom w:val="nil"/>
            </w:tcBorders>
          </w:tcPr>
          <w:p w:rsidR="005122A2" w:rsidRPr="005E6931" w:rsidRDefault="005122A2" w:rsidP="00897B8F">
            <w:pPr>
              <w:pStyle w:val="a7"/>
              <w:rPr>
                <w:rFonts w:eastAsiaTheme="minorHAnsi"/>
                <w:lang w:val="en-GB"/>
              </w:rPr>
            </w:pPr>
            <w:r w:rsidRPr="005E6931">
              <w:rPr>
                <w:rFonts w:eastAsiaTheme="minorHAnsi"/>
                <w:lang w:val="en-GB"/>
              </w:rPr>
              <w:t xml:space="preserve">P13 </w:t>
            </w:r>
          </w:p>
        </w:tc>
        <w:tc>
          <w:tcPr>
            <w:tcW w:w="0" w:type="auto"/>
            <w:tcBorders>
              <w:bottom w:val="nil"/>
            </w:tcBorders>
          </w:tcPr>
          <w:p w:rsidR="005122A2" w:rsidRPr="005E6931" w:rsidRDefault="005122A2" w:rsidP="00897B8F">
            <w:pPr>
              <w:pStyle w:val="a7"/>
              <w:rPr>
                <w:rFonts w:eastAsiaTheme="minorHAnsi"/>
                <w:lang w:val="en-GB"/>
              </w:rPr>
            </w:pPr>
            <w:r w:rsidRPr="005E6931">
              <w:rPr>
                <w:bCs/>
                <w:lang w:val="en-GB"/>
              </w:rPr>
              <w:t>Creative Thinking Development (</w:t>
            </w:r>
            <w:r w:rsidRPr="005E6931">
              <w:rPr>
                <w:rFonts w:eastAsiaTheme="minorHAnsi"/>
                <w:lang w:val="en-GB"/>
              </w:rPr>
              <w:t>CRE.THI.DEV)</w:t>
            </w:r>
          </w:p>
        </w:tc>
        <w:tc>
          <w:tcPr>
            <w:tcW w:w="0" w:type="auto"/>
            <w:tcBorders>
              <w:bottom w:val="nil"/>
              <w:right w:val="nil"/>
            </w:tcBorders>
          </w:tcPr>
          <w:p w:rsidR="005122A2" w:rsidRPr="005E6931" w:rsidRDefault="005122A2" w:rsidP="00897B8F">
            <w:pPr>
              <w:pStyle w:val="a7"/>
              <w:rPr>
                <w:rFonts w:eastAsiaTheme="minorHAnsi"/>
                <w:lang w:val="en-GB"/>
              </w:rPr>
            </w:pPr>
            <w:r w:rsidRPr="005E6931">
              <w:rPr>
                <w:rFonts w:eastAsiaTheme="minorHAnsi"/>
                <w:lang w:val="en-GB"/>
              </w:rPr>
              <w:t xml:space="preserve">Greece </w:t>
            </w:r>
          </w:p>
        </w:tc>
        <w:tc>
          <w:tcPr>
            <w:tcW w:w="0" w:type="auto"/>
            <w:tcBorders>
              <w:bottom w:val="nil"/>
              <w:right w:val="nil"/>
            </w:tcBorders>
          </w:tcPr>
          <w:p w:rsidR="005122A2" w:rsidRPr="005122A2" w:rsidRDefault="005122A2" w:rsidP="009C5ED0">
            <w:pPr>
              <w:pStyle w:val="a7"/>
              <w:rPr>
                <w:rFonts w:eastAsiaTheme="minorHAnsi"/>
                <w:lang w:val="en-GB"/>
              </w:rPr>
            </w:pPr>
            <w:r w:rsidRPr="005122A2">
              <w:rPr>
                <w:rFonts w:eastAsiaTheme="minorHAnsi"/>
                <w:lang w:val="en-GB"/>
              </w:rPr>
              <w:t>P13 -CRE.THI.DEV (GR)</w:t>
            </w:r>
          </w:p>
        </w:tc>
      </w:tr>
    </w:tbl>
    <w:p w:rsidR="00DA275B" w:rsidRDefault="00DA275B" w:rsidP="00BF18BF"/>
    <w:p w:rsidR="00897B8F" w:rsidRPr="00743196" w:rsidRDefault="005E6931" w:rsidP="00897B8F">
      <w:pPr>
        <w:pStyle w:val="2"/>
      </w:pPr>
      <w:bookmarkStart w:id="13" w:name="_Toc511242404"/>
      <w:r>
        <w:t>FoodQA Project a</w:t>
      </w:r>
      <w:r w:rsidR="00897B8F">
        <w:t xml:space="preserve">ims and </w:t>
      </w:r>
      <w:r>
        <w:t>o</w:t>
      </w:r>
      <w:r w:rsidR="00897B8F">
        <w:t>bjectives</w:t>
      </w:r>
      <w:bookmarkEnd w:id="13"/>
    </w:p>
    <w:p w:rsidR="00897B8F" w:rsidRPr="00897B8F" w:rsidRDefault="00897B8F" w:rsidP="00897B8F">
      <w:r w:rsidRPr="00897B8F">
        <w:t>The FoodQA project aims at reinforcing and structuring a Jordanian network for promoting entrepreneurship and innovation in the food area, while improving the flow of knowledge and cooperation between HEI and industry. To achieve this ambitious goal, the consortium identified a set of activities to be carried out through the creation of the FoodQA centres. These activities will lead to key changes in teaching and learning approaches and will build strong &amp; durable bridges between academia and industry.</w:t>
      </w:r>
    </w:p>
    <w:p w:rsidR="00897B8F" w:rsidRPr="00897B8F" w:rsidRDefault="00897B8F" w:rsidP="00897B8F">
      <w:r w:rsidRPr="00897B8F">
        <w:t>The FoodQA project will notably allow:</w:t>
      </w:r>
    </w:p>
    <w:p w:rsidR="00897B8F" w:rsidRPr="00897B8F" w:rsidRDefault="00897B8F" w:rsidP="009C5ED0">
      <w:pPr>
        <w:pStyle w:val="a"/>
      </w:pPr>
      <w:r w:rsidRPr="00897B8F">
        <w:t xml:space="preserve">To specify the needs in food companies in order to better shape training courses and encourage close interactions of authorities with the concerned companies. The short-term objective is to define roadmaps to guide future innovations of food </w:t>
      </w:r>
      <w:r w:rsidR="005E6931" w:rsidRPr="00897B8F">
        <w:t>businesses</w:t>
      </w:r>
      <w:r w:rsidRPr="00897B8F">
        <w:t>, and to allow ideas to better fit industrial constraints and address current market needs. The long-term objective is to offer mentoring services to all partners and to give help to companies interested in developing new technologies and products.</w:t>
      </w:r>
    </w:p>
    <w:p w:rsidR="00897B8F" w:rsidRPr="00897B8F" w:rsidRDefault="00897B8F" w:rsidP="009C5ED0">
      <w:pPr>
        <w:pStyle w:val="a"/>
      </w:pPr>
      <w:r w:rsidRPr="00897B8F">
        <w:t>To develop a more professional and complete approach that will federate experts of several disciplines to support the best projects and allow their transfer within a food company partner of the project or in HEIs’ incubators. The new training model will be disseminated and promoted through this project network and during related competitions after the end of the project.</w:t>
      </w:r>
    </w:p>
    <w:p w:rsidR="00897B8F" w:rsidRPr="00897B8F" w:rsidRDefault="00897B8F" w:rsidP="009C5ED0">
      <w:pPr>
        <w:pStyle w:val="a"/>
      </w:pPr>
      <w:r w:rsidRPr="00897B8F">
        <w:t>To analyse and address the skills and needs of food companies in order to propose new training sessions (some in common with students) thus enhancing and normalizing interactions.</w:t>
      </w:r>
    </w:p>
    <w:p w:rsidR="00DA275B" w:rsidRPr="00897B8F" w:rsidRDefault="00897B8F" w:rsidP="009C5ED0">
      <w:pPr>
        <w:pStyle w:val="a"/>
      </w:pPr>
      <w:r w:rsidRPr="00897B8F">
        <w:t>To put together revised and new training courses for all stakeholders. The FoodQA ambition is to ensure the training of number of staff on project management and thus to organize 30 hours/year of teaching on innovation processes and management in industries in each HEI. Legislative authorities will provide the legal advices and solutions for the obstacles.</w:t>
      </w:r>
    </w:p>
    <w:p w:rsidR="00DA275B" w:rsidRPr="00743196" w:rsidRDefault="00DA275B" w:rsidP="00BF18BF">
      <w:pPr>
        <w:rPr>
          <w:bCs/>
          <w:iCs/>
        </w:rPr>
      </w:pPr>
    </w:p>
    <w:p w:rsidR="00BF18BF" w:rsidRDefault="00BF18BF" w:rsidP="00567C6C">
      <w:pPr>
        <w:pStyle w:val="1"/>
      </w:pPr>
      <w:bookmarkStart w:id="14" w:name="_Toc480394167"/>
      <w:bookmarkStart w:id="15" w:name="_Toc487029678"/>
      <w:bookmarkStart w:id="16" w:name="_Toc511242405"/>
      <w:r>
        <w:t xml:space="preserve">Aims and </w:t>
      </w:r>
      <w:r w:rsidRPr="00A15F7B">
        <w:t xml:space="preserve">Objectives </w:t>
      </w:r>
      <w:r>
        <w:t>of the Quality Plan</w:t>
      </w:r>
      <w:bookmarkEnd w:id="14"/>
      <w:bookmarkEnd w:id="15"/>
      <w:bookmarkEnd w:id="16"/>
    </w:p>
    <w:p w:rsidR="00BF18BF" w:rsidRDefault="00BF18BF" w:rsidP="00BF18BF">
      <w:r w:rsidRPr="0094533B">
        <w:t xml:space="preserve">This document is for internal use by the project team and will act as a guide for the internal quality management of the Project. </w:t>
      </w:r>
    </w:p>
    <w:p w:rsidR="00BF18BF" w:rsidRPr="0094533B" w:rsidRDefault="00BF18BF" w:rsidP="00BF18BF">
      <w:r w:rsidRPr="0094533B">
        <w:lastRenderedPageBreak/>
        <w:t xml:space="preserve">The main purpose of this Project Quality Plan is to describe the Quality Management procedures that the project team will follow in order to ensure, monitor and control the quality of all processes and deliverables produced during the </w:t>
      </w:r>
      <w:r>
        <w:t>F</w:t>
      </w:r>
      <w:r w:rsidR="005E6931">
        <w:t>ood</w:t>
      </w:r>
      <w:r>
        <w:t>QA</w:t>
      </w:r>
      <w:r w:rsidRPr="00385B43">
        <w:t xml:space="preserve"> project </w:t>
      </w:r>
      <w:r w:rsidRPr="0094533B">
        <w:t>lifecycle. In particular:</w:t>
      </w:r>
    </w:p>
    <w:p w:rsidR="00BF18BF" w:rsidRPr="0094533B" w:rsidRDefault="00BF18BF" w:rsidP="009C5ED0">
      <w:pPr>
        <w:pStyle w:val="a"/>
      </w:pPr>
      <w:r w:rsidRPr="0094533B">
        <w:t>To clearly define the content, format, review and approval process of the project deliverables;</w:t>
      </w:r>
    </w:p>
    <w:p w:rsidR="00BF18BF" w:rsidRPr="0094533B" w:rsidRDefault="00BF18BF" w:rsidP="009C5ED0">
      <w:pPr>
        <w:pStyle w:val="a"/>
      </w:pPr>
      <w:r w:rsidRPr="0094533B">
        <w:t xml:space="preserve">To define the responsibilities of the project partners regarding those deliverables. </w:t>
      </w:r>
    </w:p>
    <w:p w:rsidR="00BF18BF" w:rsidRPr="0094533B" w:rsidRDefault="00BF18BF" w:rsidP="009C5ED0">
      <w:pPr>
        <w:pStyle w:val="a"/>
      </w:pPr>
      <w:r w:rsidRPr="0094533B">
        <w:t xml:space="preserve">To identify all the different tools and means to be applied throughout the project duration </w:t>
      </w:r>
    </w:p>
    <w:p w:rsidR="00BF18BF" w:rsidRPr="0094533B" w:rsidRDefault="00BF18BF" w:rsidP="009C5ED0">
      <w:pPr>
        <w:pStyle w:val="a"/>
      </w:pPr>
      <w:r w:rsidRPr="0094533B">
        <w:t>To provide guidelines for adequate implementation and thereby assure that certain quality standards in the performance of our tasks are fulfilled.</w:t>
      </w:r>
    </w:p>
    <w:p w:rsidR="00BF18BF" w:rsidRPr="0094533B" w:rsidRDefault="00BF18BF" w:rsidP="009C5ED0">
      <w:pPr>
        <w:pStyle w:val="a"/>
      </w:pPr>
      <w:r w:rsidRPr="0094533B">
        <w:t>To define the quality requirements that must be obtained throughout the project lifecycle, those that the deliverables, actions and results must conform to.</w:t>
      </w:r>
    </w:p>
    <w:p w:rsidR="00BF18BF" w:rsidRPr="00346E97" w:rsidRDefault="00BF18BF" w:rsidP="00567C6C">
      <w:pPr>
        <w:pStyle w:val="1"/>
      </w:pPr>
      <w:bookmarkStart w:id="17" w:name="_Toc464073249"/>
      <w:bookmarkStart w:id="18" w:name="_Toc480394168"/>
      <w:bookmarkStart w:id="19" w:name="_Toc487029679"/>
      <w:bookmarkStart w:id="20" w:name="_Toc463517506"/>
      <w:bookmarkStart w:id="21" w:name="_Toc511242406"/>
      <w:r w:rsidRPr="00346E97">
        <w:t>Project Management Structure/Responsibilities</w:t>
      </w:r>
      <w:bookmarkEnd w:id="17"/>
      <w:bookmarkEnd w:id="18"/>
      <w:bookmarkEnd w:id="19"/>
      <w:bookmarkEnd w:id="21"/>
      <w:r w:rsidRPr="00346E97">
        <w:t xml:space="preserve"> </w:t>
      </w:r>
      <w:bookmarkEnd w:id="20"/>
    </w:p>
    <w:p w:rsidR="00BF18BF" w:rsidRDefault="00BF18BF" w:rsidP="00897B8F">
      <w:pPr>
        <w:pStyle w:val="2"/>
        <w:rPr>
          <w:lang w:eastAsia="el-GR"/>
        </w:rPr>
      </w:pPr>
      <w:bookmarkStart w:id="22" w:name="_Toc480394169"/>
      <w:bookmarkStart w:id="23" w:name="_Toc487029680"/>
      <w:bookmarkStart w:id="24" w:name="_Toc464073250"/>
      <w:bookmarkStart w:id="25" w:name="_Toc511242407"/>
      <w:r>
        <w:rPr>
          <w:lang w:eastAsia="el-GR"/>
        </w:rPr>
        <w:t>Organizational Structure/Roles</w:t>
      </w:r>
      <w:bookmarkEnd w:id="22"/>
      <w:bookmarkEnd w:id="23"/>
      <w:bookmarkEnd w:id="25"/>
    </w:p>
    <w:p w:rsidR="00BF18BF" w:rsidRDefault="00BF18BF" w:rsidP="00BF18BF">
      <w:pPr>
        <w:rPr>
          <w:lang w:eastAsia="el-GR"/>
        </w:rPr>
      </w:pPr>
      <w:r>
        <w:rPr>
          <w:lang w:eastAsia="el-GR"/>
        </w:rPr>
        <w:t xml:space="preserve">The management structure in the FOODQA project reflects the </w:t>
      </w:r>
      <w:r w:rsidRPr="0004192A">
        <w:rPr>
          <w:lang w:eastAsia="el-GR"/>
        </w:rPr>
        <w:t>consortium</w:t>
      </w:r>
      <w:r>
        <w:rPr>
          <w:lang w:eastAsia="el-GR"/>
        </w:rPr>
        <w:t>’s determination to maintain focused goals and balanced activities among its</w:t>
      </w:r>
      <w:r w:rsidRPr="0004192A">
        <w:rPr>
          <w:lang w:eastAsia="el-GR"/>
        </w:rPr>
        <w:t xml:space="preserve"> </w:t>
      </w:r>
      <w:r>
        <w:rPr>
          <w:lang w:eastAsia="el-GR"/>
        </w:rPr>
        <w:t>members. The objective of the management procedures will be to</w:t>
      </w:r>
      <w:r w:rsidRPr="0004192A">
        <w:rPr>
          <w:lang w:eastAsia="el-GR"/>
        </w:rPr>
        <w:t xml:space="preserve"> </w:t>
      </w:r>
      <w:r>
        <w:rPr>
          <w:lang w:eastAsia="el-GR"/>
        </w:rPr>
        <w:t>optimize resources in terms of budgetary, strategic and technical efficiency.</w:t>
      </w:r>
    </w:p>
    <w:p w:rsidR="00BF18BF" w:rsidRPr="003512CA" w:rsidRDefault="00BF18BF" w:rsidP="00BF18BF">
      <w:pPr>
        <w:rPr>
          <w:lang w:eastAsia="el-GR"/>
        </w:rPr>
      </w:pPr>
      <w:r w:rsidRPr="003512CA">
        <w:rPr>
          <w:lang w:eastAsia="el-GR"/>
        </w:rPr>
        <w:t xml:space="preserve">The structure of the project management will consist of: </w:t>
      </w:r>
    </w:p>
    <w:p w:rsidR="00BF18BF" w:rsidRPr="00346E97" w:rsidRDefault="00BF18BF" w:rsidP="009C5ED0">
      <w:pPr>
        <w:pStyle w:val="a"/>
      </w:pPr>
      <w:r>
        <w:rPr>
          <w:rStyle w:val="aa"/>
        </w:rPr>
        <w:t xml:space="preserve">The </w:t>
      </w:r>
      <w:r w:rsidRPr="00AD7357">
        <w:rPr>
          <w:rStyle w:val="aa"/>
        </w:rPr>
        <w:t>Project Coordinator (PC)</w:t>
      </w:r>
      <w:bookmarkEnd w:id="24"/>
      <w:r>
        <w:rPr>
          <w:rStyle w:val="aa"/>
        </w:rPr>
        <w:t xml:space="preserve"> – </w:t>
      </w:r>
      <w:r>
        <w:t>T</w:t>
      </w:r>
      <w:r w:rsidRPr="00346E97">
        <w:t xml:space="preserve">he Coordinator </w:t>
      </w:r>
      <w:r w:rsidR="00733846">
        <w:t xml:space="preserve">of the FoodQA </w:t>
      </w:r>
      <w:r w:rsidR="00733846" w:rsidRPr="00346E97">
        <w:t xml:space="preserve">Project </w:t>
      </w:r>
      <w:r w:rsidR="00733846">
        <w:t>(JUST-P1) is</w:t>
      </w:r>
      <w:r w:rsidRPr="00346E97">
        <w:t xml:space="preserve"> responsible for the overall </w:t>
      </w:r>
      <w:r w:rsidRPr="009C5ED0">
        <w:t>operation</w:t>
      </w:r>
      <w:r w:rsidRPr="00346E97">
        <w:t xml:space="preserve"> of the project and its smooth running, financial and administrative management including the preparation of budget and reports, timeliness and accomplishment. The PC will supervise and coordinate all activities, ensuring that all partners are working towards the same objectives; contractually, technically and administratively. The PC will ensure that all partners’ contributions meet the Work Plan expectations. </w:t>
      </w:r>
    </w:p>
    <w:p w:rsidR="00BF18BF" w:rsidRPr="00DE2609" w:rsidRDefault="00BF18BF" w:rsidP="009C5ED0">
      <w:pPr>
        <w:ind w:firstLine="360"/>
      </w:pPr>
      <w:r w:rsidRPr="00DE2609">
        <w:t>The coordinator’s main responsibilities are the following:</w:t>
      </w:r>
    </w:p>
    <w:p w:rsidR="00BF18BF" w:rsidRPr="00DE2609" w:rsidRDefault="00BF18BF" w:rsidP="000072CA">
      <w:pPr>
        <w:pStyle w:val="a"/>
        <w:numPr>
          <w:ilvl w:val="1"/>
          <w:numId w:val="19"/>
        </w:numPr>
      </w:pPr>
      <w:r>
        <w:t>To ensure the</w:t>
      </w:r>
      <w:r w:rsidRPr="00DE2609">
        <w:t xml:space="preserve"> effective flow of information between partners, </w:t>
      </w:r>
    </w:p>
    <w:p w:rsidR="00BF18BF" w:rsidRPr="009866D5" w:rsidRDefault="00BF18BF" w:rsidP="000072CA">
      <w:pPr>
        <w:pStyle w:val="a"/>
        <w:numPr>
          <w:ilvl w:val="1"/>
          <w:numId w:val="19"/>
        </w:numPr>
      </w:pPr>
      <w:r>
        <w:t>To m</w:t>
      </w:r>
      <w:r w:rsidRPr="009866D5">
        <w:t>anage the project’s decision-making process,</w:t>
      </w:r>
    </w:p>
    <w:p w:rsidR="00BF18BF" w:rsidRPr="00DE2609" w:rsidRDefault="00BF18BF" w:rsidP="000072CA">
      <w:pPr>
        <w:pStyle w:val="a"/>
        <w:numPr>
          <w:ilvl w:val="1"/>
          <w:numId w:val="19"/>
        </w:numPr>
      </w:pPr>
      <w:r>
        <w:t>To ensure</w:t>
      </w:r>
      <w:r w:rsidRPr="00DE2609">
        <w:t xml:space="preserve"> the implementation of the agreed action plan to the agreed standards and deadlines, </w:t>
      </w:r>
    </w:p>
    <w:p w:rsidR="00BF18BF" w:rsidRPr="009866D5" w:rsidRDefault="00BF18BF" w:rsidP="000072CA">
      <w:pPr>
        <w:pStyle w:val="a"/>
        <w:numPr>
          <w:ilvl w:val="1"/>
          <w:numId w:val="19"/>
        </w:numPr>
      </w:pPr>
      <w:r>
        <w:t>To a</w:t>
      </w:r>
      <w:r w:rsidRPr="009866D5">
        <w:t>ssure the project’s deliverables quality and</w:t>
      </w:r>
      <w:r>
        <w:t xml:space="preserve"> of</w:t>
      </w:r>
      <w:r w:rsidRPr="009866D5">
        <w:t xml:space="preserve"> the process</w:t>
      </w:r>
      <w:r>
        <w:t>es</w:t>
      </w:r>
      <w:r w:rsidRPr="009866D5">
        <w:t xml:space="preserve"> leading to them,</w:t>
      </w:r>
    </w:p>
    <w:p w:rsidR="00BF18BF" w:rsidRPr="009866D5" w:rsidRDefault="00BF18BF" w:rsidP="000072CA">
      <w:pPr>
        <w:pStyle w:val="a"/>
        <w:numPr>
          <w:ilvl w:val="1"/>
          <w:numId w:val="19"/>
        </w:numPr>
      </w:pPr>
      <w:r>
        <w:t>To c</w:t>
      </w:r>
      <w:r w:rsidRPr="009866D5">
        <w:t>oordinate</w:t>
      </w:r>
      <w:r>
        <w:t xml:space="preserve"> the</w:t>
      </w:r>
      <w:r w:rsidRPr="009866D5">
        <w:t xml:space="preserve"> tec</w:t>
      </w:r>
      <w:r>
        <w:t xml:space="preserve">hnical/support activities for the </w:t>
      </w:r>
      <w:r w:rsidR="00DA275B">
        <w:t>Work Packages</w:t>
      </w:r>
      <w:r w:rsidRPr="009866D5">
        <w:t>,</w:t>
      </w:r>
    </w:p>
    <w:p w:rsidR="00BF18BF" w:rsidRPr="009866D5" w:rsidRDefault="00BF18BF" w:rsidP="000072CA">
      <w:pPr>
        <w:pStyle w:val="a"/>
        <w:numPr>
          <w:ilvl w:val="1"/>
          <w:numId w:val="19"/>
        </w:numPr>
      </w:pPr>
      <w:r w:rsidRPr="009866D5">
        <w:t xml:space="preserve">To </w:t>
      </w:r>
      <w:r>
        <w:t>s</w:t>
      </w:r>
      <w:r w:rsidRPr="009866D5">
        <w:t xml:space="preserve">erve as the only </w:t>
      </w:r>
      <w:r>
        <w:t>representative</w:t>
      </w:r>
      <w:r w:rsidRPr="009866D5">
        <w:t xml:space="preserve"> of the Consortium </w:t>
      </w:r>
      <w:r>
        <w:t>to</w:t>
      </w:r>
      <w:r w:rsidRPr="009866D5">
        <w:t xml:space="preserve"> the European Commission</w:t>
      </w:r>
      <w:r>
        <w:t xml:space="preserve"> (EC)</w:t>
      </w:r>
      <w:r w:rsidRPr="009866D5">
        <w:t>,</w:t>
      </w:r>
    </w:p>
    <w:p w:rsidR="00733846" w:rsidRDefault="00733846" w:rsidP="000072CA">
      <w:pPr>
        <w:pStyle w:val="a"/>
        <w:numPr>
          <w:ilvl w:val="1"/>
          <w:numId w:val="19"/>
        </w:numPr>
      </w:pPr>
      <w:r>
        <w:t>To define and identify the project deliverables for the Commission from the inputs received by participants</w:t>
      </w:r>
    </w:p>
    <w:p w:rsidR="00BF18BF" w:rsidRPr="00DE2609" w:rsidRDefault="00BF18BF" w:rsidP="000072CA">
      <w:pPr>
        <w:pStyle w:val="a"/>
        <w:numPr>
          <w:ilvl w:val="1"/>
          <w:numId w:val="19"/>
        </w:numPr>
      </w:pPr>
      <w:r>
        <w:t xml:space="preserve">To perform </w:t>
      </w:r>
      <w:r w:rsidRPr="00DE2609">
        <w:t>evaluation of</w:t>
      </w:r>
      <w:r>
        <w:t xml:space="preserve"> the</w:t>
      </w:r>
      <w:r w:rsidRPr="00DE2609">
        <w:t xml:space="preserve"> project activities and report on project progress to the </w:t>
      </w:r>
      <w:r>
        <w:t>National Agency and the EC,</w:t>
      </w:r>
      <w:r w:rsidRPr="00DE2609">
        <w:t xml:space="preserve"> </w:t>
      </w:r>
    </w:p>
    <w:p w:rsidR="00BF18BF" w:rsidRDefault="00BF18BF" w:rsidP="000072CA">
      <w:pPr>
        <w:pStyle w:val="a"/>
        <w:numPr>
          <w:ilvl w:val="1"/>
          <w:numId w:val="19"/>
        </w:numPr>
      </w:pPr>
      <w:r>
        <w:lastRenderedPageBreak/>
        <w:t>To a</w:t>
      </w:r>
      <w:r w:rsidRPr="00DE2609">
        <w:t xml:space="preserve">ct as the Financial Officer within the Consortium and manage the preparation of financial statements for the </w:t>
      </w:r>
      <w:r>
        <w:t>EC</w:t>
      </w:r>
      <w:r w:rsidRPr="00DE2609">
        <w:t>.</w:t>
      </w:r>
    </w:p>
    <w:p w:rsidR="00BF18BF" w:rsidRPr="00346E97" w:rsidRDefault="00BF18BF" w:rsidP="009C5ED0">
      <w:pPr>
        <w:pStyle w:val="a"/>
      </w:pPr>
      <w:bookmarkStart w:id="26" w:name="_Toc464073252"/>
      <w:r w:rsidRPr="00AD7357">
        <w:rPr>
          <w:rStyle w:val="aa"/>
        </w:rPr>
        <w:t>The Project Steering Committee (StC)</w:t>
      </w:r>
      <w:r>
        <w:rPr>
          <w:rStyle w:val="aa"/>
        </w:rPr>
        <w:t xml:space="preserve"> - </w:t>
      </w:r>
      <w:bookmarkEnd w:id="26"/>
      <w:r w:rsidRPr="00346E97">
        <w:t xml:space="preserve">The StC, chaired by the PC, will be composed by one </w:t>
      </w:r>
      <w:r w:rsidR="00733846">
        <w:t>representative</w:t>
      </w:r>
      <w:r w:rsidRPr="00346E97">
        <w:t xml:space="preserve"> of each partner and will supervise the implementation of the whole programme. </w:t>
      </w:r>
    </w:p>
    <w:p w:rsidR="00BF18BF" w:rsidRPr="00346E97" w:rsidRDefault="00BF18BF" w:rsidP="009C5ED0">
      <w:pPr>
        <w:ind w:left="357"/>
      </w:pPr>
      <w:r w:rsidRPr="00346E97">
        <w:t>The StC is the project operational decision-making and arbitration body, which will implement the provisions of the Grant Agreement and shall decide on the following matters:</w:t>
      </w:r>
    </w:p>
    <w:p w:rsidR="00BF18BF" w:rsidRPr="00346E97" w:rsidRDefault="00BF18BF" w:rsidP="000072CA">
      <w:pPr>
        <w:pStyle w:val="a"/>
        <w:numPr>
          <w:ilvl w:val="1"/>
          <w:numId w:val="19"/>
        </w:numPr>
      </w:pPr>
      <w:r w:rsidRPr="00C36730">
        <w:t xml:space="preserve">strategic orientation of the project; </w:t>
      </w:r>
    </w:p>
    <w:p w:rsidR="00BF18BF" w:rsidRPr="00346E97" w:rsidRDefault="00BF18BF" w:rsidP="000072CA">
      <w:pPr>
        <w:pStyle w:val="a"/>
        <w:numPr>
          <w:ilvl w:val="1"/>
          <w:numId w:val="19"/>
        </w:numPr>
      </w:pPr>
      <w:r w:rsidRPr="00C36730">
        <w:t xml:space="preserve">identification of the Foreground that could be the subject matter of protection and consequential decisions on dissemination and exploitation activities; </w:t>
      </w:r>
    </w:p>
    <w:p w:rsidR="00BF18BF" w:rsidRPr="00346E97" w:rsidRDefault="00BF18BF" w:rsidP="000072CA">
      <w:pPr>
        <w:pStyle w:val="a"/>
        <w:numPr>
          <w:ilvl w:val="1"/>
          <w:numId w:val="19"/>
        </w:numPr>
      </w:pPr>
      <w:r w:rsidRPr="00C36730">
        <w:t>allocation of the co-ownership shares over Foreground obtained by several participants; acquisition of</w:t>
      </w:r>
      <w:r w:rsidRPr="00346E97">
        <w:t xml:space="preserve"> rights from third parties, if applicable; </w:t>
      </w:r>
    </w:p>
    <w:p w:rsidR="00BF18BF" w:rsidRPr="00346E97" w:rsidRDefault="00BF18BF" w:rsidP="000072CA">
      <w:pPr>
        <w:pStyle w:val="a"/>
        <w:numPr>
          <w:ilvl w:val="1"/>
          <w:numId w:val="19"/>
        </w:numPr>
      </w:pPr>
      <w:r w:rsidRPr="00346E97">
        <w:t>take all decisions required for the successful progress of the project;</w:t>
      </w:r>
    </w:p>
    <w:p w:rsidR="00BF18BF" w:rsidRPr="00346E97" w:rsidRDefault="00BF18BF" w:rsidP="000072CA">
      <w:pPr>
        <w:pStyle w:val="a"/>
        <w:numPr>
          <w:ilvl w:val="1"/>
          <w:numId w:val="19"/>
        </w:numPr>
      </w:pPr>
      <w:r w:rsidRPr="00346E97">
        <w:t xml:space="preserve">implement the scientific decisions and orientations, taken by the coordinator, by redefining the work plan and schedule and/or re-defining partner roles, contributions and budgets; </w:t>
      </w:r>
    </w:p>
    <w:p w:rsidR="00BF18BF" w:rsidRPr="00346E97" w:rsidRDefault="00BF18BF" w:rsidP="000072CA">
      <w:pPr>
        <w:pStyle w:val="a"/>
        <w:numPr>
          <w:ilvl w:val="1"/>
          <w:numId w:val="19"/>
        </w:numPr>
      </w:pPr>
      <w:r w:rsidRPr="00346E97">
        <w:t xml:space="preserve">elaborate progress reports on the state of advancement of each work package; monitor any significant difference between planned and actual advancement of participants’ work, particularly with respect of project results and deliverables; </w:t>
      </w:r>
    </w:p>
    <w:p w:rsidR="00BF18BF" w:rsidRPr="00346E97" w:rsidRDefault="00BF18BF" w:rsidP="000072CA">
      <w:pPr>
        <w:pStyle w:val="a"/>
        <w:numPr>
          <w:ilvl w:val="1"/>
          <w:numId w:val="19"/>
        </w:numPr>
      </w:pPr>
      <w:r w:rsidRPr="00346E97">
        <w:t xml:space="preserve">in case of default by a contractor, to propose to the Steering Committee to review participants roles and budget as well as any new entity to replace the defaulting contractor. </w:t>
      </w:r>
    </w:p>
    <w:p w:rsidR="00733846" w:rsidRDefault="00733846" w:rsidP="00BF18BF">
      <w:pPr>
        <w:rPr>
          <w:rStyle w:val="aa"/>
        </w:rPr>
      </w:pPr>
      <w:bookmarkStart w:id="27" w:name="_Toc464073254"/>
    </w:p>
    <w:bookmarkEnd w:id="27"/>
    <w:p w:rsidR="009C5ED0" w:rsidRDefault="009C5ED0" w:rsidP="009C5ED0">
      <w:pPr>
        <w:pStyle w:val="a"/>
      </w:pPr>
      <w:r w:rsidRPr="00AD7357">
        <w:rPr>
          <w:rStyle w:val="aa"/>
        </w:rPr>
        <w:t>The Quality Committee and the Quality Manager</w:t>
      </w:r>
      <w:r>
        <w:rPr>
          <w:rStyle w:val="aa"/>
        </w:rPr>
        <w:t xml:space="preserve"> - </w:t>
      </w:r>
      <w:r w:rsidRPr="00346E97">
        <w:t>In order to achieve the quality objectives of the project, a Quality Committee (QC), was formed du</w:t>
      </w:r>
      <w:r>
        <w:t>ring the kick-off meeting, and was</w:t>
      </w:r>
      <w:r w:rsidRPr="00346E97">
        <w:t xml:space="preserve"> composed of </w:t>
      </w:r>
      <w:r>
        <w:t>representatives from the partners:</w:t>
      </w:r>
    </w:p>
    <w:p w:rsidR="005E6931" w:rsidRDefault="001079EB" w:rsidP="000072CA">
      <w:pPr>
        <w:pStyle w:val="a"/>
        <w:numPr>
          <w:ilvl w:val="1"/>
          <w:numId w:val="19"/>
        </w:numPr>
      </w:pPr>
      <w:r>
        <w:t>P13-</w:t>
      </w:r>
      <w:r w:rsidR="005E6931">
        <w:t>CRE.THI.DEV</w:t>
      </w:r>
      <w:r w:rsidR="005E6931" w:rsidRPr="005E6931">
        <w:t xml:space="preserve"> </w:t>
      </w:r>
    </w:p>
    <w:p w:rsidR="005E6931" w:rsidRDefault="001079EB" w:rsidP="000072CA">
      <w:pPr>
        <w:pStyle w:val="a"/>
        <w:numPr>
          <w:ilvl w:val="1"/>
          <w:numId w:val="19"/>
        </w:numPr>
      </w:pPr>
      <w:r>
        <w:t>P1-</w:t>
      </w:r>
      <w:r w:rsidR="005E6931">
        <w:t xml:space="preserve">JUST </w:t>
      </w:r>
    </w:p>
    <w:p w:rsidR="005E6931" w:rsidRDefault="001079EB" w:rsidP="000072CA">
      <w:pPr>
        <w:pStyle w:val="a"/>
        <w:numPr>
          <w:ilvl w:val="1"/>
          <w:numId w:val="19"/>
        </w:numPr>
      </w:pPr>
      <w:r>
        <w:t>P4-</w:t>
      </w:r>
      <w:r w:rsidR="005E6931">
        <w:t xml:space="preserve">BAU </w:t>
      </w:r>
    </w:p>
    <w:p w:rsidR="005E6931" w:rsidRDefault="001079EB" w:rsidP="000072CA">
      <w:pPr>
        <w:pStyle w:val="a"/>
        <w:numPr>
          <w:ilvl w:val="1"/>
          <w:numId w:val="19"/>
        </w:numPr>
      </w:pPr>
      <w:r>
        <w:t>P7-</w:t>
      </w:r>
      <w:r w:rsidR="005E6931">
        <w:t>HTWK</w:t>
      </w:r>
      <w:r w:rsidR="00733846">
        <w:t xml:space="preserve"> </w:t>
      </w:r>
    </w:p>
    <w:p w:rsidR="005E6931" w:rsidRPr="00346E97" w:rsidRDefault="001079EB" w:rsidP="000072CA">
      <w:pPr>
        <w:pStyle w:val="a"/>
        <w:numPr>
          <w:ilvl w:val="1"/>
          <w:numId w:val="19"/>
        </w:numPr>
      </w:pPr>
      <w:r>
        <w:t>P11-</w:t>
      </w:r>
      <w:r w:rsidR="005E6931">
        <w:t>AUA</w:t>
      </w:r>
      <w:r w:rsidR="00733846">
        <w:t xml:space="preserve"> </w:t>
      </w:r>
    </w:p>
    <w:p w:rsidR="00BF18BF" w:rsidRPr="00346E97" w:rsidRDefault="00733846" w:rsidP="009C5ED0">
      <w:pPr>
        <w:ind w:left="360"/>
      </w:pPr>
      <w:r>
        <w:t xml:space="preserve">CRE.THI.DEV (P13) </w:t>
      </w:r>
      <w:r w:rsidRPr="00346E97">
        <w:t>will also chair the QC as the Quality Manager (QM).</w:t>
      </w:r>
      <w:r>
        <w:t xml:space="preserve"> </w:t>
      </w:r>
      <w:r w:rsidR="00BF18BF" w:rsidRPr="00346E97">
        <w:t xml:space="preserve">The duty of the QC is to monitor and evaluate the progress of the project and to ensure that all its activities are carried out properly according to European Standards and Guidelines for Quality Assurance and ensuring proper execution of the project to achieve its objective. The QC will design a proper evaluation process and be responsible for creating a set of indicators. </w:t>
      </w:r>
    </w:p>
    <w:p w:rsidR="00733846" w:rsidRDefault="00733846" w:rsidP="009C5ED0">
      <w:pPr>
        <w:pStyle w:val="a"/>
      </w:pPr>
      <w:bookmarkStart w:id="28" w:name="_Toc464073255"/>
      <w:r w:rsidRPr="009C5ED0">
        <w:rPr>
          <w:b/>
        </w:rPr>
        <w:t xml:space="preserve">The Scientific Committee (SC), </w:t>
      </w:r>
      <w:r w:rsidR="00E406AE" w:rsidRPr="00E406AE">
        <w:t>is</w:t>
      </w:r>
      <w:r w:rsidR="00E406AE" w:rsidRPr="009C5ED0">
        <w:rPr>
          <w:b/>
        </w:rPr>
        <w:t xml:space="preserve"> </w:t>
      </w:r>
      <w:r w:rsidRPr="00733846">
        <w:t xml:space="preserve">composed by </w:t>
      </w:r>
      <w:r>
        <w:t xml:space="preserve">the </w:t>
      </w:r>
      <w:r w:rsidRPr="00733846">
        <w:t>Leaders and Co-leader</w:t>
      </w:r>
      <w:r>
        <w:t>s</w:t>
      </w:r>
      <w:r w:rsidRPr="00733846">
        <w:t xml:space="preserve"> of Scientific </w:t>
      </w:r>
      <w:r>
        <w:t>work packages</w:t>
      </w:r>
      <w:r w:rsidR="00E406AE">
        <w:t>; it</w:t>
      </w:r>
      <w:r w:rsidRPr="00733846">
        <w:t xml:space="preserve"> will supervise all scientific activities, managing the actions of all partners, deciding appropriate strategies, monitoring the achievement of final results. The SC will plan the scientific activities through a specific plan and timetable, scheduling tasks and roles for the preparation and carry out of the scientific </w:t>
      </w:r>
      <w:r w:rsidRPr="00733846">
        <w:lastRenderedPageBreak/>
        <w:t>contents. SC will be also responsible for the training on research methodology.</w:t>
      </w:r>
      <w:r w:rsidR="00E406AE">
        <w:t xml:space="preserve"> The members of the SC are representatives of the following partners:</w:t>
      </w:r>
    </w:p>
    <w:p w:rsidR="00A23CA6" w:rsidRPr="003A174D" w:rsidRDefault="00A23CA6" w:rsidP="000072CA">
      <w:pPr>
        <w:pStyle w:val="a"/>
        <w:numPr>
          <w:ilvl w:val="1"/>
          <w:numId w:val="19"/>
        </w:numPr>
        <w:rPr>
          <w:rFonts w:eastAsiaTheme="minorHAnsi"/>
        </w:rPr>
      </w:pPr>
      <w:r w:rsidRPr="005E6931">
        <w:rPr>
          <w:rFonts w:eastAsiaTheme="minorHAnsi"/>
        </w:rPr>
        <w:t>P1 -</w:t>
      </w:r>
      <w:r w:rsidRPr="003A174D">
        <w:rPr>
          <w:rFonts w:eastAsiaTheme="minorHAnsi"/>
        </w:rPr>
        <w:t xml:space="preserve">JUST (JO) </w:t>
      </w:r>
    </w:p>
    <w:p w:rsidR="00A23CA6" w:rsidRPr="003A174D" w:rsidRDefault="00A23CA6" w:rsidP="000072CA">
      <w:pPr>
        <w:pStyle w:val="a"/>
        <w:numPr>
          <w:ilvl w:val="1"/>
          <w:numId w:val="19"/>
        </w:numPr>
        <w:rPr>
          <w:rFonts w:eastAsiaTheme="minorHAnsi"/>
        </w:rPr>
      </w:pPr>
      <w:r w:rsidRPr="005E6931">
        <w:rPr>
          <w:rFonts w:eastAsiaTheme="minorHAnsi"/>
        </w:rPr>
        <w:t>P2 -</w:t>
      </w:r>
      <w:r w:rsidRPr="003A174D">
        <w:rPr>
          <w:rFonts w:eastAsiaTheme="minorHAnsi"/>
        </w:rPr>
        <w:t xml:space="preserve">UJ (JO) </w:t>
      </w:r>
    </w:p>
    <w:p w:rsidR="00A23CA6" w:rsidRPr="003A174D" w:rsidRDefault="00A23CA6" w:rsidP="000072CA">
      <w:pPr>
        <w:pStyle w:val="a"/>
        <w:numPr>
          <w:ilvl w:val="1"/>
          <w:numId w:val="19"/>
        </w:numPr>
        <w:rPr>
          <w:rFonts w:eastAsiaTheme="minorHAnsi"/>
        </w:rPr>
      </w:pPr>
      <w:r w:rsidRPr="005E6931">
        <w:rPr>
          <w:rFonts w:eastAsiaTheme="minorHAnsi"/>
        </w:rPr>
        <w:t>P3 -</w:t>
      </w:r>
      <w:r w:rsidRPr="003A174D">
        <w:rPr>
          <w:rFonts w:eastAsiaTheme="minorHAnsi"/>
        </w:rPr>
        <w:t xml:space="preserve">MU (JO) </w:t>
      </w:r>
    </w:p>
    <w:p w:rsidR="00A23CA6" w:rsidRPr="003A174D" w:rsidRDefault="00A23CA6" w:rsidP="000072CA">
      <w:pPr>
        <w:pStyle w:val="a"/>
        <w:numPr>
          <w:ilvl w:val="1"/>
          <w:numId w:val="19"/>
        </w:numPr>
        <w:rPr>
          <w:rFonts w:eastAsiaTheme="minorHAnsi"/>
        </w:rPr>
      </w:pPr>
      <w:r w:rsidRPr="005E6931">
        <w:rPr>
          <w:rFonts w:eastAsiaTheme="minorHAnsi"/>
        </w:rPr>
        <w:t>P4 -</w:t>
      </w:r>
      <w:r w:rsidRPr="003A174D">
        <w:rPr>
          <w:rFonts w:eastAsiaTheme="minorHAnsi"/>
        </w:rPr>
        <w:t xml:space="preserve">BAU (JO) </w:t>
      </w:r>
    </w:p>
    <w:p w:rsidR="00A23CA6" w:rsidRPr="003A174D" w:rsidRDefault="00A23CA6" w:rsidP="000072CA">
      <w:pPr>
        <w:pStyle w:val="a"/>
        <w:numPr>
          <w:ilvl w:val="1"/>
          <w:numId w:val="19"/>
        </w:numPr>
        <w:rPr>
          <w:rFonts w:eastAsiaTheme="minorHAnsi"/>
        </w:rPr>
      </w:pPr>
      <w:r w:rsidRPr="005E6931">
        <w:rPr>
          <w:rFonts w:eastAsiaTheme="minorHAnsi"/>
        </w:rPr>
        <w:t>P6 -</w:t>
      </w:r>
      <w:r w:rsidRPr="003A174D">
        <w:rPr>
          <w:rFonts w:eastAsiaTheme="minorHAnsi"/>
        </w:rPr>
        <w:t xml:space="preserve">JFDA (JO) </w:t>
      </w:r>
    </w:p>
    <w:p w:rsidR="00A23CA6" w:rsidRPr="003A174D" w:rsidRDefault="00A23CA6" w:rsidP="000072CA">
      <w:pPr>
        <w:pStyle w:val="a"/>
        <w:numPr>
          <w:ilvl w:val="1"/>
          <w:numId w:val="19"/>
        </w:numPr>
        <w:rPr>
          <w:rFonts w:eastAsiaTheme="minorHAnsi"/>
        </w:rPr>
      </w:pPr>
      <w:r w:rsidRPr="005E6931">
        <w:rPr>
          <w:rFonts w:eastAsiaTheme="minorHAnsi"/>
        </w:rPr>
        <w:t>P8 -</w:t>
      </w:r>
      <w:r w:rsidRPr="003A174D">
        <w:rPr>
          <w:rFonts w:eastAsiaTheme="minorHAnsi"/>
        </w:rPr>
        <w:t xml:space="preserve">UNiTE (IT) </w:t>
      </w:r>
    </w:p>
    <w:p w:rsidR="00A23CA6" w:rsidRPr="003A174D" w:rsidRDefault="00A23CA6" w:rsidP="000072CA">
      <w:pPr>
        <w:pStyle w:val="a"/>
        <w:numPr>
          <w:ilvl w:val="1"/>
          <w:numId w:val="19"/>
        </w:numPr>
        <w:rPr>
          <w:rFonts w:eastAsiaTheme="minorHAnsi"/>
        </w:rPr>
      </w:pPr>
      <w:r w:rsidRPr="005E6931">
        <w:rPr>
          <w:rFonts w:eastAsiaTheme="minorHAnsi"/>
        </w:rPr>
        <w:t>P9 -</w:t>
      </w:r>
      <w:r w:rsidRPr="003A174D">
        <w:t>UNIST</w:t>
      </w:r>
      <w:r w:rsidRPr="003A174D">
        <w:rPr>
          <w:rFonts w:eastAsiaTheme="minorHAnsi"/>
        </w:rPr>
        <w:t xml:space="preserve"> (HR)</w:t>
      </w:r>
    </w:p>
    <w:p w:rsidR="00A23CA6" w:rsidRPr="003A174D" w:rsidRDefault="00A23CA6" w:rsidP="000072CA">
      <w:pPr>
        <w:pStyle w:val="a"/>
        <w:numPr>
          <w:ilvl w:val="1"/>
          <w:numId w:val="19"/>
        </w:numPr>
        <w:rPr>
          <w:rFonts w:eastAsiaTheme="minorHAnsi"/>
        </w:rPr>
      </w:pPr>
      <w:r w:rsidRPr="005E6931">
        <w:rPr>
          <w:rFonts w:eastAsiaTheme="minorHAnsi"/>
        </w:rPr>
        <w:t>P10 -</w:t>
      </w:r>
      <w:r w:rsidRPr="003A174D">
        <w:t>JU</w:t>
      </w:r>
      <w:r w:rsidRPr="003A174D">
        <w:rPr>
          <w:rFonts w:eastAsiaTheme="minorHAnsi"/>
        </w:rPr>
        <w:t xml:space="preserve"> (JO) </w:t>
      </w:r>
    </w:p>
    <w:p w:rsidR="00A23CA6" w:rsidRPr="003A174D" w:rsidRDefault="00A23CA6" w:rsidP="000072CA">
      <w:pPr>
        <w:pStyle w:val="a"/>
        <w:numPr>
          <w:ilvl w:val="1"/>
          <w:numId w:val="19"/>
        </w:numPr>
        <w:rPr>
          <w:rFonts w:eastAsiaTheme="minorHAnsi"/>
        </w:rPr>
      </w:pPr>
      <w:r w:rsidRPr="005E6931">
        <w:rPr>
          <w:rFonts w:eastAsiaTheme="minorHAnsi"/>
        </w:rPr>
        <w:t>P11 -</w:t>
      </w:r>
      <w:r w:rsidRPr="003A174D">
        <w:rPr>
          <w:rFonts w:eastAsiaTheme="minorHAnsi"/>
        </w:rPr>
        <w:t>AUA (GR)</w:t>
      </w:r>
    </w:p>
    <w:p w:rsidR="00A23CA6" w:rsidRDefault="00A23CA6" w:rsidP="000072CA">
      <w:pPr>
        <w:pStyle w:val="a"/>
        <w:numPr>
          <w:ilvl w:val="1"/>
          <w:numId w:val="19"/>
        </w:numPr>
        <w:rPr>
          <w:rFonts w:eastAsiaTheme="minorHAnsi"/>
        </w:rPr>
      </w:pPr>
      <w:r w:rsidRPr="005E6931">
        <w:rPr>
          <w:rFonts w:eastAsiaTheme="minorHAnsi"/>
        </w:rPr>
        <w:t>P12 -</w:t>
      </w:r>
      <w:r w:rsidRPr="003A174D">
        <w:rPr>
          <w:rFonts w:eastAsiaTheme="minorHAnsi"/>
        </w:rPr>
        <w:t>P&amp;B (PT)</w:t>
      </w:r>
    </w:p>
    <w:p w:rsidR="00CE53D0" w:rsidRPr="00CE53D0" w:rsidRDefault="00CE53D0" w:rsidP="000072CA">
      <w:pPr>
        <w:pStyle w:val="a"/>
        <w:numPr>
          <w:ilvl w:val="1"/>
          <w:numId w:val="19"/>
        </w:numPr>
        <w:rPr>
          <w:rFonts w:eastAsiaTheme="minorHAnsi"/>
        </w:rPr>
      </w:pPr>
      <w:r>
        <w:t>P13</w:t>
      </w:r>
      <w:r w:rsidR="00FB3BD1">
        <w:t xml:space="preserve"> </w:t>
      </w:r>
      <w:r>
        <w:t>-CRE.THI.DEV</w:t>
      </w:r>
      <w:r w:rsidRPr="005E6931">
        <w:t xml:space="preserve"> </w:t>
      </w:r>
    </w:p>
    <w:p w:rsidR="00733846" w:rsidRPr="009C5ED0" w:rsidRDefault="004005DF" w:rsidP="000072CA">
      <w:pPr>
        <w:pStyle w:val="a"/>
        <w:ind w:left="357" w:hanging="357"/>
        <w:rPr>
          <w:noProof/>
          <w:lang w:val="en-US"/>
        </w:rPr>
      </w:pPr>
      <w:r w:rsidRPr="009C5ED0">
        <w:rPr>
          <w:noProof/>
          <w:lang w:val="en-US"/>
        </w:rPr>
        <w:t>The</w:t>
      </w:r>
      <w:r w:rsidRPr="009C5ED0">
        <w:rPr>
          <w:b/>
          <w:noProof/>
          <w:lang w:val="en-US"/>
        </w:rPr>
        <w:t xml:space="preserve"> </w:t>
      </w:r>
      <w:r w:rsidR="00E406AE" w:rsidRPr="009C5ED0">
        <w:rPr>
          <w:b/>
          <w:noProof/>
          <w:lang w:val="en-US"/>
        </w:rPr>
        <w:t>Training and Technical Committee (TTG)</w:t>
      </w:r>
      <w:r w:rsidR="00E406AE" w:rsidRPr="009C5ED0">
        <w:rPr>
          <w:noProof/>
          <w:lang w:val="en-US"/>
        </w:rPr>
        <w:t xml:space="preserve"> will be composed by representatives of all partners; it will be responsible for the preparation and carrying out of the training activities and will report its progress also to the coordinator.</w:t>
      </w:r>
      <w:r w:rsidRPr="009C5ED0">
        <w:rPr>
          <w:noProof/>
          <w:lang w:val="en-US"/>
        </w:rPr>
        <w:t xml:space="preserve"> It will ensure an adequate balance between scientific, technological and transversal training through internal evaluation of training contents and guaranty its adequation to trainer, industrial and trainee needs.</w:t>
      </w:r>
    </w:p>
    <w:p w:rsidR="009C5ED0" w:rsidRDefault="004005DF" w:rsidP="009C5ED0">
      <w:pPr>
        <w:pStyle w:val="a"/>
        <w:rPr>
          <w:noProof/>
          <w:lang w:val="en-US"/>
        </w:rPr>
      </w:pPr>
      <w:r w:rsidRPr="009C5ED0">
        <w:rPr>
          <w:noProof/>
          <w:lang w:val="en-US"/>
        </w:rPr>
        <w:t>The</w:t>
      </w:r>
      <w:r w:rsidRPr="009C5ED0">
        <w:rPr>
          <w:b/>
          <w:noProof/>
          <w:lang w:val="en-US"/>
        </w:rPr>
        <w:t xml:space="preserve"> Industrial Committee</w:t>
      </w:r>
      <w:r w:rsidRPr="009C5ED0">
        <w:rPr>
          <w:noProof/>
          <w:lang w:val="en-US"/>
        </w:rPr>
        <w:t xml:space="preserve"> (national industrial representatives of all participant countries) will ensure that the skills requirements for the Trainers and students are defined on the basis of a consistent understanding of the industrial needs of food companies, to enhance the relevance of this Knowledge Alliance. It will also produce recommendations to guide the HEIs of the consortium and their students to i) create and develop innovative skills in food industry that will challenge the trainees ability ; ii) participate in designing of industrial materials that is required and highly demanded through the food industry ; iii) work together for the maintain of FoodQA project and centres by helping to define a robust exploitation strategy; iv) help in the spreading of the FoodQA initiative during and after the project through the industrial network and their own professional networks.</w:t>
      </w:r>
    </w:p>
    <w:p w:rsidR="009C5ED0" w:rsidRPr="009C5ED0" w:rsidRDefault="004005DF" w:rsidP="009C5ED0">
      <w:pPr>
        <w:pStyle w:val="a"/>
      </w:pPr>
      <w:r w:rsidRPr="009C5ED0">
        <w:rPr>
          <w:b/>
          <w:noProof/>
          <w:lang w:val="en-US"/>
        </w:rPr>
        <w:t>A Dissemination Committee</w:t>
      </w:r>
      <w:r w:rsidRPr="009C5ED0">
        <w:rPr>
          <w:noProof/>
          <w:lang w:val="en-US"/>
        </w:rPr>
        <w:t xml:space="preserve"> will ensure communication and dissemination activities. </w:t>
      </w:r>
    </w:p>
    <w:p w:rsidR="00BF18BF" w:rsidRDefault="009C5ED0" w:rsidP="009C5ED0">
      <w:pPr>
        <w:pStyle w:val="a"/>
      </w:pPr>
      <w:r>
        <w:rPr>
          <w:b/>
          <w:noProof/>
        </w:rPr>
        <w:t xml:space="preserve">The </w:t>
      </w:r>
      <w:r w:rsidR="00DA275B">
        <w:rPr>
          <w:rStyle w:val="aa"/>
        </w:rPr>
        <w:t>Work Package</w:t>
      </w:r>
      <w:r w:rsidR="00BF18BF" w:rsidRPr="00AD7357">
        <w:rPr>
          <w:rStyle w:val="aa"/>
        </w:rPr>
        <w:t xml:space="preserve"> Leader (</w:t>
      </w:r>
      <w:r w:rsidR="00DA275B">
        <w:rPr>
          <w:rStyle w:val="aa"/>
        </w:rPr>
        <w:t>WPL</w:t>
      </w:r>
      <w:r w:rsidR="00BF18BF" w:rsidRPr="00AD7357">
        <w:rPr>
          <w:rStyle w:val="aa"/>
        </w:rPr>
        <w:t>)</w:t>
      </w:r>
      <w:bookmarkEnd w:id="28"/>
      <w:r w:rsidR="00BF18BF">
        <w:rPr>
          <w:rStyle w:val="aa"/>
        </w:rPr>
        <w:t xml:space="preserve"> - </w:t>
      </w:r>
      <w:r w:rsidR="00BF18BF" w:rsidRPr="00346E97">
        <w:t xml:space="preserve">For each deliverable, one or more partners are defined as </w:t>
      </w:r>
      <w:r w:rsidR="00DA275B">
        <w:t>Work Package</w:t>
      </w:r>
      <w:r w:rsidR="00BF18BF">
        <w:t xml:space="preserve"> </w:t>
      </w:r>
      <w:r w:rsidR="00BF18BF" w:rsidRPr="00346E97">
        <w:t>Leader/s (</w:t>
      </w:r>
      <w:r w:rsidR="00DA275B">
        <w:t>WPL</w:t>
      </w:r>
      <w:r w:rsidR="00BF18BF" w:rsidRPr="00346E97">
        <w:t>)</w:t>
      </w:r>
      <w:r w:rsidR="00BF18BF">
        <w:t>,</w:t>
      </w:r>
      <w:r w:rsidR="00BF18BF" w:rsidRPr="00346E97">
        <w:t xml:space="preserve"> as more than one partner, depending on their role in the project, can be involved in the implementation of each </w:t>
      </w:r>
      <w:r w:rsidR="00DA275B">
        <w:t>Work Package</w:t>
      </w:r>
      <w:r w:rsidR="00BF18BF" w:rsidRPr="00346E97">
        <w:t xml:space="preserve"> and its subtasks.</w:t>
      </w:r>
      <w:r w:rsidR="00BF18BF">
        <w:t xml:space="preserve"> </w:t>
      </w:r>
      <w:r w:rsidR="00BF18BF" w:rsidRPr="00346E97">
        <w:t xml:space="preserve">Each </w:t>
      </w:r>
      <w:r w:rsidR="00DA275B">
        <w:t>WPL</w:t>
      </w:r>
      <w:r w:rsidR="00BF18BF" w:rsidRPr="00346E97">
        <w:t xml:space="preserve"> will be responsible for the detailed co-ordination and reporting of</w:t>
      </w:r>
      <w:r w:rsidR="00BF18BF">
        <w:t xml:space="preserve"> the</w:t>
      </w:r>
      <w:r w:rsidR="00BF18BF" w:rsidRPr="00346E97">
        <w:t xml:space="preserve"> specific </w:t>
      </w:r>
      <w:r w:rsidR="00DA275B">
        <w:t>Work Package</w:t>
      </w:r>
      <w:r w:rsidR="00BF18BF" w:rsidRPr="00346E97">
        <w:t xml:space="preserve">. If needed, meetings of the partners involved in the </w:t>
      </w:r>
      <w:r w:rsidR="00DA275B">
        <w:t>Work Package</w:t>
      </w:r>
      <w:r w:rsidR="00BF18BF" w:rsidRPr="00346E97">
        <w:t xml:space="preserve"> will be organized and chaired by the </w:t>
      </w:r>
      <w:r w:rsidR="00DA275B">
        <w:t>WPL</w:t>
      </w:r>
      <w:r w:rsidR="00BF18BF" w:rsidRPr="00346E97">
        <w:t xml:space="preserve">. For each deliverable, within the </w:t>
      </w:r>
      <w:r w:rsidR="00DA275B">
        <w:t>Work Package</w:t>
      </w:r>
      <w:r w:rsidR="00BF18BF" w:rsidRPr="00346E97">
        <w:t xml:space="preserve">, the </w:t>
      </w:r>
      <w:r w:rsidR="00DA275B">
        <w:t>WPL</w:t>
      </w:r>
      <w:r w:rsidR="00BF18BF" w:rsidRPr="00346E97">
        <w:t xml:space="preserve"> will assign direct responsibility either to himself or to an associate individual. The </w:t>
      </w:r>
      <w:r w:rsidR="00DA275B">
        <w:t>Work Package</w:t>
      </w:r>
      <w:r w:rsidR="00BF18BF">
        <w:t xml:space="preserve"> Leader</w:t>
      </w:r>
      <w:r w:rsidR="00BF18BF" w:rsidRPr="00346E97">
        <w:t xml:space="preserve"> is, in the first instance, the person who will be contacted by the PC as part of the monitoring of progress towards completion of the deliverables and of the assigned </w:t>
      </w:r>
      <w:r w:rsidR="00DA275B">
        <w:t>Work Package</w:t>
      </w:r>
      <w:r w:rsidR="00BF18BF" w:rsidRPr="00346E97">
        <w:t xml:space="preserve">. </w:t>
      </w:r>
    </w:p>
    <w:p w:rsidR="004005DF" w:rsidRDefault="004005DF" w:rsidP="00BF18BF"/>
    <w:p w:rsidR="004005DF" w:rsidRDefault="004005DF" w:rsidP="00BF18BF">
      <w:r w:rsidRPr="004005DF">
        <w:t xml:space="preserve">A partnership agreement (PA) explaining the terms, conditions, right, and duties of each partner will be signed between the PC and each partner representative. This agreement will be the reference in case of </w:t>
      </w:r>
      <w:r w:rsidRPr="004005DF">
        <w:lastRenderedPageBreak/>
        <w:t>conflict; in case of conflicts, the coordinator will make decisions after discussing the matter with all partners. If the conflict is of strategic importance for the successful completion of the project it will be brought to the StC which will take the final decision after voting, with the vote of the coordinator counting double if necessary for achieving majority. In all cases, the PA will be the reference.</w:t>
      </w:r>
    </w:p>
    <w:p w:rsidR="00BF18BF" w:rsidRPr="00346E97" w:rsidRDefault="00BF18BF" w:rsidP="00567C6C">
      <w:pPr>
        <w:pStyle w:val="1"/>
      </w:pPr>
      <w:bookmarkStart w:id="29" w:name="_Toc464073256"/>
      <w:bookmarkStart w:id="30" w:name="_Toc480394170"/>
      <w:bookmarkStart w:id="31" w:name="_Toc487029681"/>
      <w:bookmarkStart w:id="32" w:name="_Toc511242408"/>
      <w:r>
        <w:t xml:space="preserve">Project </w:t>
      </w:r>
      <w:r w:rsidR="00DA275B">
        <w:t>Work Packages</w:t>
      </w:r>
      <w:r>
        <w:t xml:space="preserve"> and S</w:t>
      </w:r>
      <w:r w:rsidRPr="00346E97">
        <w:t>ubtasks</w:t>
      </w:r>
      <w:bookmarkEnd w:id="29"/>
      <w:bookmarkEnd w:id="30"/>
      <w:bookmarkEnd w:id="31"/>
      <w:bookmarkEnd w:id="32"/>
    </w:p>
    <w:p w:rsidR="00BF18BF" w:rsidRDefault="00BF18BF" w:rsidP="00BF18BF">
      <w:r w:rsidRPr="004005DF">
        <w:t>The duration of the project is 36 months (</w:t>
      </w:r>
      <w:r w:rsidR="00E406AE" w:rsidRPr="004005DF">
        <w:t>15</w:t>
      </w:r>
      <w:r w:rsidRPr="004005DF">
        <w:t>/</w:t>
      </w:r>
      <w:r w:rsidR="001552D6" w:rsidRPr="004005DF">
        <w:t>10</w:t>
      </w:r>
      <w:r w:rsidRPr="004005DF">
        <w:t>/201</w:t>
      </w:r>
      <w:r w:rsidR="001552D6" w:rsidRPr="004005DF">
        <w:t>6</w:t>
      </w:r>
      <w:r w:rsidRPr="004005DF">
        <w:t xml:space="preserve"> – </w:t>
      </w:r>
      <w:r w:rsidR="00E406AE" w:rsidRPr="004005DF">
        <w:t>14</w:t>
      </w:r>
      <w:r w:rsidR="00DA275B" w:rsidRPr="004005DF">
        <w:t>/</w:t>
      </w:r>
      <w:r w:rsidR="00E406AE" w:rsidRPr="004005DF">
        <w:t>10</w:t>
      </w:r>
      <w:r w:rsidR="00DA275B" w:rsidRPr="004005DF">
        <w:t>/20</w:t>
      </w:r>
      <w:r w:rsidR="001552D6" w:rsidRPr="004005DF">
        <w:t>19</w:t>
      </w:r>
      <w:r w:rsidRPr="004005DF">
        <w:t xml:space="preserve">) and is comprised of </w:t>
      </w:r>
      <w:r w:rsidR="00DA275B" w:rsidRPr="004005DF">
        <w:t>7</w:t>
      </w:r>
      <w:r w:rsidRPr="004005DF">
        <w:t xml:space="preserve"> </w:t>
      </w:r>
      <w:r w:rsidR="00DA275B" w:rsidRPr="004005DF">
        <w:t>Work Packages</w:t>
      </w:r>
      <w:r w:rsidR="00783680">
        <w:t xml:space="preserve">. </w:t>
      </w:r>
      <w:r w:rsidRPr="0036774F">
        <w:t xml:space="preserve">Each </w:t>
      </w:r>
      <w:r w:rsidR="00DA275B">
        <w:t>Work Package</w:t>
      </w:r>
      <w:r>
        <w:t xml:space="preserve"> </w:t>
      </w:r>
      <w:r w:rsidRPr="0036774F">
        <w:t>m</w:t>
      </w:r>
      <w:r>
        <w:t>ay contain one or more subtasks and these are described in the following table:</w:t>
      </w:r>
    </w:p>
    <w:tbl>
      <w:tblPr>
        <w:tblStyle w:val="ab"/>
        <w:tblW w:w="5000" w:type="pct"/>
        <w:tblLook w:val="04A0" w:firstRow="1" w:lastRow="0" w:firstColumn="1" w:lastColumn="0" w:noHBand="0" w:noVBand="1"/>
      </w:tblPr>
      <w:tblGrid>
        <w:gridCol w:w="9962"/>
      </w:tblGrid>
      <w:tr w:rsidR="00DA275B" w:rsidRPr="00DA275B" w:rsidTr="007D787C">
        <w:tc>
          <w:tcPr>
            <w:tcW w:w="5000" w:type="pct"/>
            <w:shd w:val="clear" w:color="auto" w:fill="9C9DA1"/>
          </w:tcPr>
          <w:p w:rsidR="00E406AE" w:rsidRDefault="00DA275B" w:rsidP="00E7414B">
            <w:pPr>
              <w:rPr>
                <w:b/>
              </w:rPr>
            </w:pPr>
            <w:r w:rsidRPr="00C661C7">
              <w:rPr>
                <w:b/>
              </w:rPr>
              <w:t xml:space="preserve">WP1: </w:t>
            </w:r>
            <w:r w:rsidR="00C661C7" w:rsidRPr="00C661C7">
              <w:rPr>
                <w:b/>
              </w:rPr>
              <w:t>PREPARATION – Development of training materials</w:t>
            </w:r>
            <w:r w:rsidR="00E406AE">
              <w:rPr>
                <w:b/>
              </w:rPr>
              <w:t xml:space="preserve"> </w:t>
            </w:r>
          </w:p>
          <w:p w:rsidR="00DA275B" w:rsidRPr="00C661C7" w:rsidRDefault="00E406AE" w:rsidP="00E7414B">
            <w:pPr>
              <w:rPr>
                <w:b/>
              </w:rPr>
            </w:pPr>
            <w:r>
              <w:rPr>
                <w:b/>
              </w:rPr>
              <w:t>Work Package Leader: P12 - P&amp;B</w:t>
            </w:r>
          </w:p>
        </w:tc>
      </w:tr>
      <w:tr w:rsidR="00DA275B" w:rsidRPr="00DA275B" w:rsidTr="007D787C">
        <w:tc>
          <w:tcPr>
            <w:tcW w:w="5000" w:type="pct"/>
          </w:tcPr>
          <w:p w:rsidR="00DA275B" w:rsidRPr="00DA275B" w:rsidRDefault="00DA275B" w:rsidP="00E7414B">
            <w:r w:rsidRPr="00DA275B">
              <w:t>1.1 Definition and validation of the book in e-form</w:t>
            </w:r>
          </w:p>
        </w:tc>
      </w:tr>
      <w:tr w:rsidR="00DA275B" w:rsidRPr="00DA275B" w:rsidTr="007D787C">
        <w:tc>
          <w:tcPr>
            <w:tcW w:w="5000" w:type="pct"/>
          </w:tcPr>
          <w:p w:rsidR="00DA275B" w:rsidRPr="00DA275B" w:rsidRDefault="00DA275B" w:rsidP="00E7414B">
            <w:r w:rsidRPr="00DA275B">
              <w:t xml:space="preserve">1.2 Definition and validation of structure of the videos </w:t>
            </w:r>
          </w:p>
        </w:tc>
      </w:tr>
      <w:tr w:rsidR="00DA275B" w:rsidRPr="00DA275B" w:rsidTr="007D787C">
        <w:tc>
          <w:tcPr>
            <w:tcW w:w="5000" w:type="pct"/>
          </w:tcPr>
          <w:p w:rsidR="00DA275B" w:rsidRPr="00DA275B" w:rsidRDefault="00DA275B" w:rsidP="00E7414B">
            <w:r w:rsidRPr="00DA275B">
              <w:t>1.3 Definition and validation of posters</w:t>
            </w:r>
          </w:p>
        </w:tc>
      </w:tr>
      <w:tr w:rsidR="00DA275B" w:rsidRPr="00DA275B" w:rsidTr="007D787C">
        <w:tc>
          <w:tcPr>
            <w:tcW w:w="5000" w:type="pct"/>
          </w:tcPr>
          <w:p w:rsidR="00DA275B" w:rsidRPr="00DA275B" w:rsidRDefault="00DA275B" w:rsidP="00E7414B">
            <w:r w:rsidRPr="00DA275B">
              <w:t>1.4 Production of e-book</w:t>
            </w:r>
          </w:p>
        </w:tc>
      </w:tr>
      <w:tr w:rsidR="00DA275B" w:rsidRPr="00DA275B" w:rsidTr="007D787C">
        <w:tc>
          <w:tcPr>
            <w:tcW w:w="5000" w:type="pct"/>
          </w:tcPr>
          <w:p w:rsidR="00DA275B" w:rsidRPr="00DA275B" w:rsidRDefault="00DA275B" w:rsidP="00E7414B">
            <w:r w:rsidRPr="00DA275B">
              <w:t>1.5 Production of videos</w:t>
            </w:r>
          </w:p>
        </w:tc>
      </w:tr>
      <w:tr w:rsidR="00DA275B" w:rsidRPr="00DA275B" w:rsidTr="007D787C">
        <w:tc>
          <w:tcPr>
            <w:tcW w:w="5000" w:type="pct"/>
          </w:tcPr>
          <w:p w:rsidR="00DA275B" w:rsidRPr="00DA275B" w:rsidRDefault="00DA275B" w:rsidP="00E7414B">
            <w:r w:rsidRPr="00DA275B">
              <w:t>1.6 Production of posters</w:t>
            </w:r>
          </w:p>
        </w:tc>
      </w:tr>
      <w:tr w:rsidR="00DA275B" w:rsidRPr="00DA275B" w:rsidTr="007D787C">
        <w:tc>
          <w:tcPr>
            <w:tcW w:w="5000" w:type="pct"/>
          </w:tcPr>
          <w:p w:rsidR="00DA275B" w:rsidRPr="00DA275B" w:rsidRDefault="00DA275B" w:rsidP="00E7414B">
            <w:r w:rsidRPr="00DA275B">
              <w:t>1.7 Validation of training materials</w:t>
            </w:r>
          </w:p>
        </w:tc>
      </w:tr>
      <w:tr w:rsidR="00DA275B" w:rsidRPr="00DA275B" w:rsidTr="007D787C">
        <w:tc>
          <w:tcPr>
            <w:tcW w:w="5000" w:type="pct"/>
            <w:shd w:val="clear" w:color="auto" w:fill="9C9DA1"/>
          </w:tcPr>
          <w:p w:rsidR="00DA275B" w:rsidRDefault="00DA275B" w:rsidP="00C661C7">
            <w:pPr>
              <w:rPr>
                <w:b/>
              </w:rPr>
            </w:pPr>
            <w:r w:rsidRPr="00C661C7">
              <w:rPr>
                <w:b/>
              </w:rPr>
              <w:t xml:space="preserve">WP2: </w:t>
            </w:r>
            <w:r w:rsidR="00C661C7" w:rsidRPr="00C661C7">
              <w:rPr>
                <w:b/>
              </w:rPr>
              <w:t>DEVELOPMENT - Development of training courses</w:t>
            </w:r>
          </w:p>
          <w:p w:rsidR="00E406AE" w:rsidRPr="00C661C7" w:rsidRDefault="00E406AE" w:rsidP="00E406AE">
            <w:pPr>
              <w:rPr>
                <w:b/>
              </w:rPr>
            </w:pPr>
            <w:r>
              <w:rPr>
                <w:b/>
              </w:rPr>
              <w:t>Work Package Leader: P8 -</w:t>
            </w:r>
            <w:r w:rsidRPr="001654A8">
              <w:rPr>
                <w:b/>
                <w:bCs/>
                <w:lang w:val="en-US"/>
              </w:rPr>
              <w:t xml:space="preserve"> UNITE</w:t>
            </w:r>
          </w:p>
        </w:tc>
      </w:tr>
      <w:tr w:rsidR="00DA275B" w:rsidRPr="00DA275B" w:rsidTr="007D787C">
        <w:tc>
          <w:tcPr>
            <w:tcW w:w="5000" w:type="pct"/>
          </w:tcPr>
          <w:p w:rsidR="00DA275B" w:rsidRPr="00DA275B" w:rsidRDefault="00DA275B" w:rsidP="00E7414B">
            <w:r w:rsidRPr="00DA275B">
              <w:t xml:space="preserve">2.1 </w:t>
            </w:r>
            <w:r w:rsidR="00783680" w:rsidRPr="00DA275B">
              <w:t xml:space="preserve">Definitions </w:t>
            </w:r>
            <w:r w:rsidRPr="00DA275B">
              <w:t>of the educational dossiers and contents for the 8 training courses</w:t>
            </w:r>
          </w:p>
        </w:tc>
      </w:tr>
      <w:tr w:rsidR="00DA275B" w:rsidRPr="00DA275B" w:rsidTr="007D787C">
        <w:tc>
          <w:tcPr>
            <w:tcW w:w="5000" w:type="pct"/>
          </w:tcPr>
          <w:p w:rsidR="00DA275B" w:rsidRPr="00DA275B" w:rsidRDefault="00DA275B" w:rsidP="00E7414B">
            <w:r w:rsidRPr="00DA275B">
              <w:t xml:space="preserve">2.2 </w:t>
            </w:r>
            <w:r w:rsidR="00783680" w:rsidRPr="00DA275B">
              <w:t xml:space="preserve">Developments </w:t>
            </w:r>
            <w:r w:rsidRPr="00DA275B">
              <w:t>of the 8 in-room training courses</w:t>
            </w:r>
          </w:p>
        </w:tc>
      </w:tr>
      <w:tr w:rsidR="00DA275B" w:rsidRPr="00DA275B" w:rsidTr="007D787C">
        <w:tc>
          <w:tcPr>
            <w:tcW w:w="5000" w:type="pct"/>
          </w:tcPr>
          <w:p w:rsidR="00DA275B" w:rsidRPr="00DA275B" w:rsidRDefault="00DA275B" w:rsidP="00E7414B">
            <w:r w:rsidRPr="00DA275B">
              <w:t xml:space="preserve">2.3 </w:t>
            </w:r>
            <w:r w:rsidR="00783680" w:rsidRPr="00DA275B">
              <w:t xml:space="preserve">Validation </w:t>
            </w:r>
            <w:r w:rsidRPr="00DA275B">
              <w:t>of .material for the training courses</w:t>
            </w:r>
          </w:p>
        </w:tc>
      </w:tr>
      <w:tr w:rsidR="00DA275B" w:rsidRPr="00DA275B" w:rsidTr="007D787C">
        <w:tc>
          <w:tcPr>
            <w:tcW w:w="5000" w:type="pct"/>
          </w:tcPr>
          <w:p w:rsidR="00DA275B" w:rsidRPr="00DA275B" w:rsidRDefault="00DA275B" w:rsidP="00E7414B">
            <w:r w:rsidRPr="00DA275B">
              <w:t>2.4 Detailed definition of the model of e-learning courses</w:t>
            </w:r>
          </w:p>
        </w:tc>
      </w:tr>
      <w:tr w:rsidR="00DA275B" w:rsidRPr="00DA275B" w:rsidTr="007D787C">
        <w:tc>
          <w:tcPr>
            <w:tcW w:w="5000" w:type="pct"/>
          </w:tcPr>
          <w:p w:rsidR="00DA275B" w:rsidRPr="00DA275B" w:rsidRDefault="00DA275B" w:rsidP="00E7414B">
            <w:r w:rsidRPr="00DA275B">
              <w:t xml:space="preserve">2.5 </w:t>
            </w:r>
            <w:r w:rsidR="00783680" w:rsidRPr="00DA275B">
              <w:t xml:space="preserve">Definition </w:t>
            </w:r>
            <w:r w:rsidRPr="00DA275B">
              <w:t>and validation of content of the 2 e-learning courses</w:t>
            </w:r>
          </w:p>
        </w:tc>
      </w:tr>
      <w:tr w:rsidR="00DA275B" w:rsidRPr="00DA275B" w:rsidTr="007D787C">
        <w:tc>
          <w:tcPr>
            <w:tcW w:w="5000" w:type="pct"/>
          </w:tcPr>
          <w:p w:rsidR="00DA275B" w:rsidRPr="00DA275B" w:rsidRDefault="00DA275B" w:rsidP="00E7414B">
            <w:r w:rsidRPr="00DA275B">
              <w:t>2.6 Development of the 2 e-learning courses</w:t>
            </w:r>
          </w:p>
        </w:tc>
      </w:tr>
      <w:tr w:rsidR="00DA275B" w:rsidRPr="00DA275B" w:rsidTr="007D787C">
        <w:tc>
          <w:tcPr>
            <w:tcW w:w="5000" w:type="pct"/>
          </w:tcPr>
          <w:p w:rsidR="00DA275B" w:rsidRPr="00DA275B" w:rsidRDefault="00DA275B" w:rsidP="00E7414B">
            <w:r w:rsidRPr="00DA275B">
              <w:t>2.7 Validation of the 2 e-learning courses</w:t>
            </w:r>
          </w:p>
        </w:tc>
      </w:tr>
      <w:tr w:rsidR="00DA275B" w:rsidRPr="00DA275B" w:rsidTr="007D787C">
        <w:tc>
          <w:tcPr>
            <w:tcW w:w="5000" w:type="pct"/>
          </w:tcPr>
          <w:p w:rsidR="00DA275B" w:rsidRPr="00DA275B" w:rsidRDefault="00DA275B" w:rsidP="00E7414B">
            <w:r w:rsidRPr="00DA275B">
              <w:t xml:space="preserve">2.8 </w:t>
            </w:r>
            <w:r w:rsidR="00783680" w:rsidRPr="00DA275B">
              <w:t xml:space="preserve">Installations </w:t>
            </w:r>
            <w:r w:rsidRPr="00DA275B">
              <w:t>of the e-library and e-learning facilities</w:t>
            </w:r>
          </w:p>
        </w:tc>
      </w:tr>
      <w:tr w:rsidR="00DA275B" w:rsidRPr="00DA275B" w:rsidTr="007D787C">
        <w:tc>
          <w:tcPr>
            <w:tcW w:w="5000" w:type="pct"/>
            <w:shd w:val="clear" w:color="auto" w:fill="9C9DA1"/>
          </w:tcPr>
          <w:p w:rsidR="00DA275B" w:rsidRDefault="00DA275B" w:rsidP="00E7414B">
            <w:pPr>
              <w:rPr>
                <w:b/>
              </w:rPr>
            </w:pPr>
            <w:r w:rsidRPr="00C661C7">
              <w:rPr>
                <w:b/>
              </w:rPr>
              <w:t xml:space="preserve">WP3: </w:t>
            </w:r>
            <w:r w:rsidR="00C661C7" w:rsidRPr="00C661C7">
              <w:rPr>
                <w:b/>
              </w:rPr>
              <w:t>DEVELOPMENT – Training of Academia and Industry</w:t>
            </w:r>
          </w:p>
          <w:p w:rsidR="00E406AE" w:rsidRPr="00C661C7" w:rsidRDefault="00E406AE" w:rsidP="00EA2FE2">
            <w:pPr>
              <w:rPr>
                <w:b/>
              </w:rPr>
            </w:pPr>
            <w:r>
              <w:rPr>
                <w:b/>
              </w:rPr>
              <w:t xml:space="preserve">Work Package Leader: P5 - </w:t>
            </w:r>
            <w:r w:rsidRPr="001654A8">
              <w:rPr>
                <w:rFonts w:cs="Times New Roman"/>
                <w:b/>
                <w:bCs/>
                <w:noProof/>
              </w:rPr>
              <w:t>MONOJO</w:t>
            </w:r>
          </w:p>
        </w:tc>
      </w:tr>
      <w:tr w:rsidR="00DA275B" w:rsidRPr="00DA275B" w:rsidTr="007D787C">
        <w:tc>
          <w:tcPr>
            <w:tcW w:w="5000" w:type="pct"/>
          </w:tcPr>
          <w:p w:rsidR="00DA275B" w:rsidRPr="00DA275B" w:rsidRDefault="00DA275B" w:rsidP="00E7414B">
            <w:r w:rsidRPr="00DA275B">
              <w:t>3.1 Preparation and organisation of the seminars</w:t>
            </w:r>
          </w:p>
        </w:tc>
      </w:tr>
      <w:tr w:rsidR="00DA275B" w:rsidRPr="00DA275B" w:rsidTr="007D787C">
        <w:tc>
          <w:tcPr>
            <w:tcW w:w="5000" w:type="pct"/>
          </w:tcPr>
          <w:p w:rsidR="00DA275B" w:rsidRPr="00DA275B" w:rsidRDefault="00DA275B" w:rsidP="00E7414B">
            <w:r w:rsidRPr="00DA275B">
              <w:t>3.2 Realisation of the seminars</w:t>
            </w:r>
          </w:p>
        </w:tc>
      </w:tr>
      <w:tr w:rsidR="00DA275B" w:rsidRPr="00DA275B" w:rsidTr="007D787C">
        <w:tc>
          <w:tcPr>
            <w:tcW w:w="5000" w:type="pct"/>
          </w:tcPr>
          <w:p w:rsidR="00DA275B" w:rsidRPr="00DA275B" w:rsidRDefault="00DA275B" w:rsidP="00E7414B">
            <w:r w:rsidRPr="00DA275B">
              <w:t>3.3 Preparation and organisation of the training courses</w:t>
            </w:r>
          </w:p>
        </w:tc>
      </w:tr>
      <w:tr w:rsidR="00DA275B" w:rsidRPr="00DA275B" w:rsidTr="007D787C">
        <w:tc>
          <w:tcPr>
            <w:tcW w:w="5000" w:type="pct"/>
          </w:tcPr>
          <w:p w:rsidR="00DA275B" w:rsidRPr="00DA275B" w:rsidRDefault="00DA275B" w:rsidP="00E7414B">
            <w:r w:rsidRPr="00DA275B">
              <w:t xml:space="preserve">3.4 Realisation of the training courses </w:t>
            </w:r>
          </w:p>
        </w:tc>
      </w:tr>
      <w:tr w:rsidR="00DA275B" w:rsidRPr="00DA275B" w:rsidTr="007D787C">
        <w:tc>
          <w:tcPr>
            <w:tcW w:w="5000" w:type="pct"/>
            <w:shd w:val="clear" w:color="auto" w:fill="9C9DA1"/>
          </w:tcPr>
          <w:p w:rsidR="00DA275B" w:rsidRDefault="00DA275B" w:rsidP="00E7414B">
            <w:pPr>
              <w:rPr>
                <w:b/>
              </w:rPr>
            </w:pPr>
            <w:r w:rsidRPr="00C661C7">
              <w:rPr>
                <w:b/>
              </w:rPr>
              <w:t xml:space="preserve">WP4: </w:t>
            </w:r>
            <w:r w:rsidR="00C661C7" w:rsidRPr="00C661C7">
              <w:rPr>
                <w:b/>
              </w:rPr>
              <w:t>DEVELOPMENT – Pilot of implementation of food safety and quality management systems</w:t>
            </w:r>
          </w:p>
          <w:p w:rsidR="00E406AE" w:rsidRPr="00C661C7" w:rsidRDefault="00E406AE" w:rsidP="00E406AE">
            <w:pPr>
              <w:rPr>
                <w:b/>
              </w:rPr>
            </w:pPr>
            <w:r>
              <w:rPr>
                <w:b/>
              </w:rPr>
              <w:t>Work Package Leader: P1 -</w:t>
            </w:r>
            <w:r w:rsidRPr="001654A8">
              <w:rPr>
                <w:rFonts w:cs="Times New Roman"/>
                <w:b/>
                <w:bCs/>
                <w:noProof/>
              </w:rPr>
              <w:t xml:space="preserve"> JUST</w:t>
            </w:r>
          </w:p>
        </w:tc>
      </w:tr>
      <w:tr w:rsidR="00DA275B" w:rsidRPr="00DA275B" w:rsidTr="007D787C">
        <w:tc>
          <w:tcPr>
            <w:tcW w:w="5000" w:type="pct"/>
          </w:tcPr>
          <w:p w:rsidR="00DA275B" w:rsidRPr="00DA275B" w:rsidRDefault="00C661C7" w:rsidP="00C661C7">
            <w:r>
              <w:t xml:space="preserve">4.1 </w:t>
            </w:r>
            <w:r w:rsidR="00DA275B" w:rsidRPr="00DA275B">
              <w:t xml:space="preserve">Preparation of food safety and quality management systems </w:t>
            </w:r>
          </w:p>
        </w:tc>
      </w:tr>
      <w:tr w:rsidR="00DA275B" w:rsidRPr="00DA275B" w:rsidTr="007D787C">
        <w:tc>
          <w:tcPr>
            <w:tcW w:w="5000" w:type="pct"/>
          </w:tcPr>
          <w:p w:rsidR="00DA275B" w:rsidRPr="00DA275B" w:rsidRDefault="00DA275B" w:rsidP="00C661C7">
            <w:r w:rsidRPr="00DA275B">
              <w:t xml:space="preserve">4.2 </w:t>
            </w:r>
            <w:r w:rsidR="00C661C7">
              <w:t>I</w:t>
            </w:r>
            <w:r w:rsidRPr="00DA275B">
              <w:t xml:space="preserve">mplementation of food safety and quality management systems </w:t>
            </w:r>
          </w:p>
        </w:tc>
      </w:tr>
      <w:tr w:rsidR="00DA275B" w:rsidRPr="00DA275B" w:rsidTr="007D787C">
        <w:tc>
          <w:tcPr>
            <w:tcW w:w="5000" w:type="pct"/>
          </w:tcPr>
          <w:p w:rsidR="00DA275B" w:rsidRPr="00DA275B" w:rsidRDefault="00DA275B" w:rsidP="00C661C7">
            <w:r w:rsidRPr="00DA275B">
              <w:t>4.3 Conduction of independent audits</w:t>
            </w:r>
          </w:p>
        </w:tc>
      </w:tr>
      <w:tr w:rsidR="00DA275B" w:rsidRPr="00DA275B" w:rsidTr="007D787C">
        <w:tc>
          <w:tcPr>
            <w:tcW w:w="5000" w:type="pct"/>
          </w:tcPr>
          <w:p w:rsidR="00DA275B" w:rsidRPr="00DA275B" w:rsidRDefault="00DA275B" w:rsidP="00E7414B">
            <w:r w:rsidRPr="00DA275B">
              <w:t xml:space="preserve">4.4 </w:t>
            </w:r>
            <w:r w:rsidR="00783680" w:rsidRPr="00DA275B">
              <w:t xml:space="preserve">Establishment </w:t>
            </w:r>
            <w:r w:rsidRPr="00DA275B">
              <w:t xml:space="preserve">of possible correction action </w:t>
            </w:r>
          </w:p>
        </w:tc>
      </w:tr>
      <w:tr w:rsidR="00DA275B" w:rsidRPr="00DA275B" w:rsidTr="007D787C">
        <w:tc>
          <w:tcPr>
            <w:tcW w:w="5000" w:type="pct"/>
            <w:shd w:val="clear" w:color="auto" w:fill="9C9DA1"/>
          </w:tcPr>
          <w:p w:rsidR="00DA275B" w:rsidRDefault="00DA275B" w:rsidP="00E7414B">
            <w:pPr>
              <w:rPr>
                <w:b/>
              </w:rPr>
            </w:pPr>
            <w:r w:rsidRPr="00C661C7">
              <w:rPr>
                <w:b/>
              </w:rPr>
              <w:t xml:space="preserve">WP5: </w:t>
            </w:r>
            <w:r w:rsidR="00C661C7">
              <w:rPr>
                <w:b/>
              </w:rPr>
              <w:t xml:space="preserve">DISSEMINATION &amp; EXPLOITATION – Dissemination </w:t>
            </w:r>
          </w:p>
          <w:p w:rsidR="00E406AE" w:rsidRPr="00C661C7" w:rsidRDefault="00E406AE" w:rsidP="00E7414B">
            <w:pPr>
              <w:rPr>
                <w:b/>
              </w:rPr>
            </w:pPr>
            <w:r>
              <w:rPr>
                <w:b/>
              </w:rPr>
              <w:t xml:space="preserve">Work Package Leader: P7 - </w:t>
            </w:r>
            <w:r w:rsidRPr="00E406AE">
              <w:rPr>
                <w:b/>
              </w:rPr>
              <w:t>HTWK</w:t>
            </w:r>
          </w:p>
        </w:tc>
      </w:tr>
      <w:tr w:rsidR="00DA275B" w:rsidRPr="00DA275B" w:rsidTr="007D787C">
        <w:tc>
          <w:tcPr>
            <w:tcW w:w="5000" w:type="pct"/>
          </w:tcPr>
          <w:p w:rsidR="00DA275B" w:rsidRPr="00DA275B" w:rsidRDefault="00DA275B" w:rsidP="00E7414B">
            <w:r w:rsidRPr="00DA275B">
              <w:t xml:space="preserve">5.1 Detailed definition of the structure of contents and requirements of the web portal. </w:t>
            </w:r>
          </w:p>
        </w:tc>
      </w:tr>
      <w:tr w:rsidR="00DA275B" w:rsidRPr="00DA275B" w:rsidTr="007D787C">
        <w:tc>
          <w:tcPr>
            <w:tcW w:w="5000" w:type="pct"/>
          </w:tcPr>
          <w:p w:rsidR="00DA275B" w:rsidRPr="00DA275B" w:rsidRDefault="00DA275B" w:rsidP="00E7414B">
            <w:r w:rsidRPr="00DA275B">
              <w:t>5.2 Development/validation of the architecture of the web-portal</w:t>
            </w:r>
          </w:p>
        </w:tc>
      </w:tr>
      <w:tr w:rsidR="00DA275B" w:rsidRPr="00DA275B" w:rsidTr="007D787C">
        <w:tc>
          <w:tcPr>
            <w:tcW w:w="5000" w:type="pct"/>
          </w:tcPr>
          <w:p w:rsidR="00DA275B" w:rsidRPr="00DA275B" w:rsidRDefault="00DA275B" w:rsidP="00E7414B">
            <w:r w:rsidRPr="00DA275B">
              <w:t xml:space="preserve">5.3 Development and validation of the web-portal </w:t>
            </w:r>
          </w:p>
        </w:tc>
      </w:tr>
      <w:tr w:rsidR="00DA275B" w:rsidRPr="00DA275B" w:rsidTr="007D787C">
        <w:tc>
          <w:tcPr>
            <w:tcW w:w="5000" w:type="pct"/>
          </w:tcPr>
          <w:p w:rsidR="00DA275B" w:rsidRPr="00DA275B" w:rsidRDefault="00DA275B" w:rsidP="00E7414B">
            <w:r w:rsidRPr="00DA275B">
              <w:lastRenderedPageBreak/>
              <w:t>5.4 Gathering information</w:t>
            </w:r>
          </w:p>
        </w:tc>
      </w:tr>
      <w:tr w:rsidR="00DA275B" w:rsidRPr="00DA275B" w:rsidTr="007D787C">
        <w:tc>
          <w:tcPr>
            <w:tcW w:w="5000" w:type="pct"/>
          </w:tcPr>
          <w:p w:rsidR="00DA275B" w:rsidRPr="00DA275B" w:rsidRDefault="00DA275B" w:rsidP="00C661C7">
            <w:r w:rsidRPr="00DA275B">
              <w:t xml:space="preserve">5.5 </w:t>
            </w:r>
            <w:r w:rsidR="00C661C7">
              <w:t>P</w:t>
            </w:r>
            <w:r w:rsidRPr="00DA275B">
              <w:t>roject newsletter</w:t>
            </w:r>
          </w:p>
        </w:tc>
      </w:tr>
      <w:tr w:rsidR="00DA275B" w:rsidRPr="00DA275B" w:rsidTr="007D787C">
        <w:tc>
          <w:tcPr>
            <w:tcW w:w="5000" w:type="pct"/>
          </w:tcPr>
          <w:p w:rsidR="00DA275B" w:rsidRPr="00DA275B" w:rsidRDefault="00C661C7" w:rsidP="00E7414B">
            <w:r>
              <w:t>5.6 D</w:t>
            </w:r>
            <w:r w:rsidR="00DA275B" w:rsidRPr="00DA275B">
              <w:t>efinition of the academia-industry council</w:t>
            </w:r>
          </w:p>
        </w:tc>
      </w:tr>
      <w:tr w:rsidR="00DA275B" w:rsidRPr="00DA275B" w:rsidTr="007D787C">
        <w:tc>
          <w:tcPr>
            <w:tcW w:w="5000" w:type="pct"/>
          </w:tcPr>
          <w:p w:rsidR="00DA275B" w:rsidRPr="00DA275B" w:rsidRDefault="00C661C7" w:rsidP="00E7414B">
            <w:r>
              <w:t>5.7 I</w:t>
            </w:r>
            <w:r w:rsidR="00DA275B" w:rsidRPr="00DA275B">
              <w:t>nvitations to representatives for the council</w:t>
            </w:r>
          </w:p>
        </w:tc>
      </w:tr>
      <w:tr w:rsidR="00DA275B" w:rsidRPr="00DA275B" w:rsidTr="007D787C">
        <w:tc>
          <w:tcPr>
            <w:tcW w:w="5000" w:type="pct"/>
          </w:tcPr>
          <w:p w:rsidR="00DA275B" w:rsidRPr="00DA275B" w:rsidRDefault="00DA275B" w:rsidP="00E7414B">
            <w:r w:rsidRPr="00DA275B">
              <w:t>5.8 Council meeting</w:t>
            </w:r>
          </w:p>
        </w:tc>
      </w:tr>
      <w:tr w:rsidR="00DA275B" w:rsidRPr="00DA275B" w:rsidTr="007D787C">
        <w:tc>
          <w:tcPr>
            <w:tcW w:w="5000" w:type="pct"/>
          </w:tcPr>
          <w:p w:rsidR="00DA275B" w:rsidRPr="00DA275B" w:rsidRDefault="00DA275B" w:rsidP="00E7414B">
            <w:r w:rsidRPr="00DA275B">
              <w:t>5.9 Definition or the model of Associated of the FoodQA Centres</w:t>
            </w:r>
          </w:p>
        </w:tc>
      </w:tr>
      <w:tr w:rsidR="00DA275B" w:rsidRPr="00DA275B" w:rsidTr="007D787C">
        <w:tc>
          <w:tcPr>
            <w:tcW w:w="5000" w:type="pct"/>
            <w:shd w:val="clear" w:color="auto" w:fill="9C9DA1"/>
          </w:tcPr>
          <w:p w:rsidR="00DA275B" w:rsidRDefault="00DA275B" w:rsidP="00E7414B">
            <w:pPr>
              <w:rPr>
                <w:b/>
              </w:rPr>
            </w:pPr>
            <w:r w:rsidRPr="00C661C7">
              <w:rPr>
                <w:b/>
              </w:rPr>
              <w:t xml:space="preserve">WP6: </w:t>
            </w:r>
            <w:r w:rsidR="00C661C7" w:rsidRPr="00C661C7">
              <w:rPr>
                <w:b/>
              </w:rPr>
              <w:t xml:space="preserve">QUALITY PLAN </w:t>
            </w:r>
          </w:p>
          <w:p w:rsidR="00E406AE" w:rsidRPr="00C661C7" w:rsidRDefault="00E406AE" w:rsidP="00E7414B">
            <w:pPr>
              <w:rPr>
                <w:b/>
              </w:rPr>
            </w:pPr>
            <w:r>
              <w:rPr>
                <w:b/>
              </w:rPr>
              <w:t>Work Package Leader: P13 – CRE.THI.DEV</w:t>
            </w:r>
          </w:p>
        </w:tc>
      </w:tr>
      <w:tr w:rsidR="00DA275B" w:rsidRPr="00DA275B" w:rsidTr="007D787C">
        <w:tc>
          <w:tcPr>
            <w:tcW w:w="5000" w:type="pct"/>
          </w:tcPr>
          <w:p w:rsidR="00DA275B" w:rsidRPr="00DA275B" w:rsidRDefault="00DA275B" w:rsidP="00E7414B">
            <w:r w:rsidRPr="00DA275B">
              <w:t xml:space="preserve">6.1 Establish the Quality committee </w:t>
            </w:r>
          </w:p>
        </w:tc>
      </w:tr>
      <w:tr w:rsidR="00DA275B" w:rsidRPr="00DA275B" w:rsidTr="007D787C">
        <w:tc>
          <w:tcPr>
            <w:tcW w:w="5000" w:type="pct"/>
          </w:tcPr>
          <w:p w:rsidR="00DA275B" w:rsidRPr="00DA275B" w:rsidRDefault="00DA275B" w:rsidP="00E7414B">
            <w:r w:rsidRPr="00DA275B">
              <w:t xml:space="preserve">6.2 Develop a monitoring, evaluation, and quality plan </w:t>
            </w:r>
          </w:p>
        </w:tc>
      </w:tr>
      <w:tr w:rsidR="00DA275B" w:rsidRPr="00DA275B" w:rsidTr="007D787C">
        <w:tc>
          <w:tcPr>
            <w:tcW w:w="5000" w:type="pct"/>
          </w:tcPr>
          <w:p w:rsidR="00DA275B" w:rsidRPr="00DA275B" w:rsidRDefault="00DA275B" w:rsidP="00E7414B">
            <w:r w:rsidRPr="00DA275B">
              <w:t xml:space="preserve">6.3 Write progress reports that elaborate the progress of the project and address it to the project coordinator </w:t>
            </w:r>
          </w:p>
        </w:tc>
      </w:tr>
      <w:tr w:rsidR="00DA275B" w:rsidRPr="00DA275B" w:rsidTr="007D787C">
        <w:tc>
          <w:tcPr>
            <w:tcW w:w="5000" w:type="pct"/>
          </w:tcPr>
          <w:p w:rsidR="00DA275B" w:rsidRPr="00DA275B" w:rsidRDefault="00DA275B" w:rsidP="00E7414B">
            <w:r w:rsidRPr="00DA275B">
              <w:t xml:space="preserve">6.4 Hire External Monitor </w:t>
            </w:r>
          </w:p>
        </w:tc>
      </w:tr>
      <w:tr w:rsidR="00DA275B" w:rsidRPr="00DA275B" w:rsidTr="007D787C">
        <w:tc>
          <w:tcPr>
            <w:tcW w:w="5000" w:type="pct"/>
            <w:shd w:val="clear" w:color="auto" w:fill="9C9DA1"/>
          </w:tcPr>
          <w:p w:rsidR="00DA275B" w:rsidRDefault="00DA275B" w:rsidP="00E7414B">
            <w:pPr>
              <w:rPr>
                <w:b/>
              </w:rPr>
            </w:pPr>
            <w:r w:rsidRPr="00C661C7">
              <w:rPr>
                <w:b/>
              </w:rPr>
              <w:t xml:space="preserve">WP7: </w:t>
            </w:r>
            <w:r w:rsidR="00C661C7" w:rsidRPr="00C661C7">
              <w:rPr>
                <w:b/>
              </w:rPr>
              <w:t xml:space="preserve">MANAGEMENT – Management and Operational Structure </w:t>
            </w:r>
          </w:p>
          <w:p w:rsidR="00E406AE" w:rsidRPr="00C661C7" w:rsidRDefault="00E406AE" w:rsidP="00E7414B">
            <w:pPr>
              <w:rPr>
                <w:b/>
              </w:rPr>
            </w:pPr>
            <w:r>
              <w:rPr>
                <w:b/>
              </w:rPr>
              <w:t>Work Package Leader: P1 - JUST</w:t>
            </w:r>
          </w:p>
        </w:tc>
      </w:tr>
      <w:tr w:rsidR="00DA275B" w:rsidRPr="00DA275B" w:rsidTr="007D787C">
        <w:tc>
          <w:tcPr>
            <w:tcW w:w="5000" w:type="pct"/>
          </w:tcPr>
          <w:p w:rsidR="00DA275B" w:rsidRPr="00DA275B" w:rsidRDefault="00DA275B" w:rsidP="00C661C7">
            <w:r w:rsidRPr="00DA275B">
              <w:t xml:space="preserve">7.1 Kick-off meetings and Establishment of management and operational structures </w:t>
            </w:r>
          </w:p>
        </w:tc>
      </w:tr>
      <w:tr w:rsidR="00DA275B" w:rsidRPr="00DA275B" w:rsidTr="007D787C">
        <w:tc>
          <w:tcPr>
            <w:tcW w:w="5000" w:type="pct"/>
          </w:tcPr>
          <w:p w:rsidR="00DA275B" w:rsidRPr="00DA275B" w:rsidRDefault="00DA275B" w:rsidP="00C661C7">
            <w:r w:rsidRPr="00DA275B">
              <w:t xml:space="preserve">7.2 Establishment of Technical Committee (TC) </w:t>
            </w:r>
          </w:p>
        </w:tc>
      </w:tr>
      <w:tr w:rsidR="00DA275B" w:rsidRPr="00DA275B" w:rsidTr="007D787C">
        <w:tc>
          <w:tcPr>
            <w:tcW w:w="5000" w:type="pct"/>
          </w:tcPr>
          <w:p w:rsidR="00DA275B" w:rsidRPr="00DA275B" w:rsidRDefault="00DA275B" w:rsidP="00C661C7">
            <w:r w:rsidRPr="00DA275B">
              <w:t xml:space="preserve">7.3 Establishment of Training and Technical Group (TTG) </w:t>
            </w:r>
          </w:p>
        </w:tc>
      </w:tr>
      <w:tr w:rsidR="00DA275B" w:rsidRPr="00DA275B" w:rsidTr="007D787C">
        <w:tc>
          <w:tcPr>
            <w:tcW w:w="5000" w:type="pct"/>
          </w:tcPr>
          <w:p w:rsidR="00DA275B" w:rsidRPr="00DA275B" w:rsidRDefault="00DA275B" w:rsidP="00C661C7">
            <w:r w:rsidRPr="00DA275B">
              <w:t xml:space="preserve">7.4 Hiring External Auditors </w:t>
            </w:r>
          </w:p>
        </w:tc>
      </w:tr>
      <w:tr w:rsidR="00DA275B" w:rsidRPr="00DA275B" w:rsidTr="007D787C">
        <w:tc>
          <w:tcPr>
            <w:tcW w:w="5000" w:type="pct"/>
          </w:tcPr>
          <w:p w:rsidR="00DA275B" w:rsidRPr="00DA275B" w:rsidRDefault="00DA275B" w:rsidP="00C661C7">
            <w:r w:rsidRPr="00DA275B">
              <w:t xml:space="preserve">7.5 Financial and administrative Management </w:t>
            </w:r>
          </w:p>
        </w:tc>
      </w:tr>
      <w:tr w:rsidR="00DA275B" w:rsidRPr="00DA275B" w:rsidTr="007D787C">
        <w:tc>
          <w:tcPr>
            <w:tcW w:w="5000" w:type="pct"/>
          </w:tcPr>
          <w:p w:rsidR="00DA275B" w:rsidRPr="00DA275B" w:rsidRDefault="00C661C7" w:rsidP="00E7414B">
            <w:r>
              <w:t>7.6</w:t>
            </w:r>
            <w:r w:rsidR="00DA275B" w:rsidRPr="00DA275B">
              <w:t xml:space="preserve"> Reports </w:t>
            </w:r>
          </w:p>
        </w:tc>
      </w:tr>
      <w:tr w:rsidR="00DA275B" w:rsidRPr="00DA275B" w:rsidTr="007D787C">
        <w:tc>
          <w:tcPr>
            <w:tcW w:w="5000" w:type="pct"/>
          </w:tcPr>
          <w:p w:rsidR="00DA275B" w:rsidRPr="00DA275B" w:rsidRDefault="00DA275B" w:rsidP="00E7414B">
            <w:pPr>
              <w:rPr>
                <w:lang w:val="en-US"/>
              </w:rPr>
            </w:pPr>
            <w:r w:rsidRPr="00DA275B">
              <w:t xml:space="preserve">7.7 Consortium Meetings </w:t>
            </w:r>
          </w:p>
        </w:tc>
      </w:tr>
    </w:tbl>
    <w:p w:rsidR="00BF18BF" w:rsidRPr="001C0386" w:rsidRDefault="00BF18BF" w:rsidP="00567C6C">
      <w:pPr>
        <w:pStyle w:val="1"/>
      </w:pPr>
      <w:bookmarkStart w:id="33" w:name="_Toc463517508"/>
      <w:bookmarkStart w:id="34" w:name="_Toc464073257"/>
      <w:bookmarkStart w:id="35" w:name="_Toc480394171"/>
      <w:bookmarkStart w:id="36" w:name="_Toc487029682"/>
      <w:bookmarkStart w:id="37" w:name="_Toc511242409"/>
      <w:r w:rsidRPr="001C0386">
        <w:t xml:space="preserve">Project </w:t>
      </w:r>
      <w:r w:rsidRPr="005B047D">
        <w:t>Quality</w:t>
      </w:r>
      <w:r w:rsidRPr="001C0386">
        <w:t xml:space="preserve"> </w:t>
      </w:r>
      <w:r w:rsidRPr="005B047D">
        <w:t>Assurance</w:t>
      </w:r>
      <w:bookmarkEnd w:id="33"/>
      <w:bookmarkEnd w:id="34"/>
      <w:bookmarkEnd w:id="35"/>
      <w:bookmarkEnd w:id="36"/>
      <w:bookmarkEnd w:id="37"/>
    </w:p>
    <w:p w:rsidR="00BF18BF" w:rsidRPr="00021A93" w:rsidRDefault="00BF18BF" w:rsidP="00BF18BF">
      <w:bookmarkStart w:id="38" w:name="_Toc463517509"/>
      <w:bookmarkStart w:id="39" w:name="_Toc464073258"/>
      <w:r>
        <w:t>The project quality is assured through the monitoring and evaluation of the quality</w:t>
      </w:r>
      <w:r w:rsidRPr="00021A93">
        <w:t xml:space="preserve"> of the project deliverables and of the processes</w:t>
      </w:r>
      <w:r>
        <w:t xml:space="preserve"> that are</w:t>
      </w:r>
      <w:r w:rsidRPr="00021A93">
        <w:t xml:space="preserve"> used to develop the project activities and </w:t>
      </w:r>
      <w:r>
        <w:t>its</w:t>
      </w:r>
      <w:r w:rsidRPr="00021A93">
        <w:t xml:space="preserve"> deliverables. </w:t>
      </w:r>
    </w:p>
    <w:p w:rsidR="00BF18BF" w:rsidRPr="005B047D" w:rsidRDefault="00BF18BF" w:rsidP="00897B8F">
      <w:pPr>
        <w:pStyle w:val="2"/>
      </w:pPr>
      <w:bookmarkStart w:id="40" w:name="_Toc480394173"/>
      <w:bookmarkStart w:id="41" w:name="_Toc487029684"/>
      <w:bookmarkStart w:id="42" w:name="_Toc511242410"/>
      <w:r w:rsidRPr="001C0386">
        <w:t>Quality of the project processes</w:t>
      </w:r>
      <w:bookmarkEnd w:id="38"/>
      <w:bookmarkEnd w:id="39"/>
      <w:bookmarkEnd w:id="40"/>
      <w:bookmarkEnd w:id="41"/>
      <w:bookmarkEnd w:id="42"/>
    </w:p>
    <w:p w:rsidR="00BF18BF" w:rsidRDefault="00BF18BF" w:rsidP="00BF18BF">
      <w:r w:rsidRPr="007C5E4F">
        <w:t xml:space="preserve">The quality of the </w:t>
      </w:r>
      <w:r>
        <w:t xml:space="preserve">key </w:t>
      </w:r>
      <w:r w:rsidRPr="007C5E4F">
        <w:t xml:space="preserve">project processes will be </w:t>
      </w:r>
      <w:r>
        <w:t>monitored and assessed through internal</w:t>
      </w:r>
      <w:r w:rsidRPr="00903304">
        <w:t xml:space="preserve"> </w:t>
      </w:r>
      <w:r w:rsidRPr="0007441F">
        <w:t>self-evaluation of the consortium by the project partners</w:t>
      </w:r>
      <w:r>
        <w:t>, according to table 1 below.</w:t>
      </w:r>
    </w:p>
    <w:p w:rsidR="00BF18BF" w:rsidRPr="001A2D04" w:rsidRDefault="00BF18BF" w:rsidP="00BF18BF">
      <w:pPr>
        <w:rPr>
          <w:lang w:val="en-US"/>
        </w:rPr>
      </w:pPr>
      <w:r>
        <w:t>T</w:t>
      </w:r>
      <w:r w:rsidRPr="007C5E4F">
        <w:t>he evaluation is done by each partner, wh</w:t>
      </w:r>
      <w:r>
        <w:t>o must answer questions on a questionnaire</w:t>
      </w:r>
      <w:r w:rsidRPr="007C5E4F">
        <w:t xml:space="preserve"> with an assessment of the performance of the consortium</w:t>
      </w:r>
      <w:r w:rsidRPr="00926E23">
        <w:t xml:space="preserve"> </w:t>
      </w:r>
      <w:r w:rsidRPr="00C7344F">
        <w:t>and of the current state of the partnership</w:t>
      </w:r>
      <w:r>
        <w:t xml:space="preserve">. </w:t>
      </w:r>
      <w:r>
        <w:rPr>
          <w:lang w:val="en-US"/>
        </w:rPr>
        <w:t xml:space="preserve">This internal evaluation </w:t>
      </w:r>
      <w:r w:rsidRPr="001A2D04">
        <w:rPr>
          <w:lang w:val="en-US"/>
        </w:rPr>
        <w:t xml:space="preserve">will be performed </w:t>
      </w:r>
      <w:r w:rsidR="001552D6">
        <w:rPr>
          <w:lang w:val="en-US"/>
        </w:rPr>
        <w:t>3 times</w:t>
      </w:r>
      <w:r w:rsidRPr="001A2D04">
        <w:rPr>
          <w:lang w:val="en-US"/>
        </w:rPr>
        <w:t xml:space="preserve"> during the lifecycle of the project</w:t>
      </w:r>
      <w:r>
        <w:rPr>
          <w:lang w:val="en-US"/>
        </w:rPr>
        <w:t xml:space="preserve">, </w:t>
      </w:r>
      <w:r w:rsidRPr="001A2D04">
        <w:rPr>
          <w:lang w:val="en-US"/>
        </w:rPr>
        <w:t>at the end of year one</w:t>
      </w:r>
      <w:r w:rsidR="001552D6">
        <w:rPr>
          <w:lang w:val="en-US"/>
        </w:rPr>
        <w:t xml:space="preserve">, year </w:t>
      </w:r>
      <w:r w:rsidRPr="001A2D04">
        <w:rPr>
          <w:lang w:val="en-US"/>
        </w:rPr>
        <w:t>two</w:t>
      </w:r>
      <w:r w:rsidR="001552D6">
        <w:rPr>
          <w:lang w:val="en-US"/>
        </w:rPr>
        <w:t xml:space="preserve"> and at the end of the project</w:t>
      </w:r>
      <w:r w:rsidRPr="001A2D04">
        <w:rPr>
          <w:lang w:val="en-US"/>
        </w:rPr>
        <w:t>.</w:t>
      </w:r>
      <w:r w:rsidRPr="00926E23">
        <w:t xml:space="preserve"> </w:t>
      </w:r>
      <w:r>
        <w:t>The QM will evaluate the results and develop a progress report.</w:t>
      </w:r>
    </w:p>
    <w:p w:rsidR="00BF18BF" w:rsidRDefault="00BF18BF" w:rsidP="00BF18BF">
      <w:r w:rsidRPr="007C5E4F">
        <w:t xml:space="preserve">The QM </w:t>
      </w:r>
      <w:r>
        <w:t xml:space="preserve">will </w:t>
      </w:r>
      <w:r w:rsidRPr="007C5E4F">
        <w:t>collect all the answers from the partners and integrate them into a report</w:t>
      </w:r>
      <w:r>
        <w:t xml:space="preserve"> </w:t>
      </w:r>
      <w:r w:rsidRPr="007C5E4F">
        <w:t>which will reflect the views of the consortium on its progress.</w:t>
      </w:r>
    </w:p>
    <w:p w:rsidR="00BF18BF" w:rsidRDefault="00BF18BF" w:rsidP="00BF18BF">
      <w:r>
        <w:rPr>
          <w:b/>
        </w:rPr>
        <w:t xml:space="preserve">The project evaluation is considered </w:t>
      </w:r>
      <w:r w:rsidRPr="00C12C85">
        <w:rPr>
          <w:b/>
        </w:rPr>
        <w:t>approved if the percentage of agreement is more than 70% of</w:t>
      </w:r>
      <w:r>
        <w:rPr>
          <w:b/>
        </w:rPr>
        <w:t xml:space="preserve"> weighted</w:t>
      </w:r>
      <w:r w:rsidRPr="00C12C85">
        <w:rPr>
          <w:b/>
        </w:rPr>
        <w:t xml:space="preserve"> answers with score ≥ 3. Scores less than this will require corrective actions by the partnership, led by the Project Coordinator</w:t>
      </w:r>
    </w:p>
    <w:p w:rsidR="00BF18BF" w:rsidRDefault="00BF18BF" w:rsidP="00BF18BF">
      <w:r>
        <w:lastRenderedPageBreak/>
        <w:t xml:space="preserve"> </w:t>
      </w:r>
      <w:r w:rsidRPr="007C5E4F">
        <w:t xml:space="preserve">In case the QM, upon processing the results finds that one or more are below the expected performance, notifies the PC in order to set forth problem-solving procedures. </w:t>
      </w:r>
    </w:p>
    <w:p w:rsidR="00BF18BF" w:rsidRPr="00583AC7" w:rsidRDefault="00583AC7" w:rsidP="00583AC7">
      <w:pPr>
        <w:pStyle w:val="ad"/>
        <w:rPr>
          <w:rStyle w:val="ac"/>
          <w:b/>
          <w:bCs/>
          <w:i w:val="0"/>
          <w:iCs w:val="0"/>
          <w:color w:val="auto"/>
        </w:rPr>
      </w:pPr>
      <w:r w:rsidRPr="00583AC7">
        <w:t xml:space="preserve">Table </w:t>
      </w:r>
      <w:r w:rsidR="00CE4CD9">
        <w:fldChar w:fldCharType="begin"/>
      </w:r>
      <w:r w:rsidR="00CE4CD9">
        <w:instrText xml:space="preserve"> SEQ Table \* ARABIC </w:instrText>
      </w:r>
      <w:r w:rsidR="00CE4CD9">
        <w:fldChar w:fldCharType="separate"/>
      </w:r>
      <w:r w:rsidRPr="00583AC7">
        <w:t>1</w:t>
      </w:r>
      <w:r w:rsidR="00CE4CD9">
        <w:fldChar w:fldCharType="end"/>
      </w:r>
      <w:r w:rsidRPr="00583AC7">
        <w:t>. Process Quality</w:t>
      </w:r>
    </w:p>
    <w:tbl>
      <w:tblPr>
        <w:tblStyle w:val="ab"/>
        <w:tblW w:w="5000" w:type="pct"/>
        <w:tblLook w:val="04A0" w:firstRow="1" w:lastRow="0" w:firstColumn="1" w:lastColumn="0" w:noHBand="0" w:noVBand="1"/>
      </w:tblPr>
      <w:tblGrid>
        <w:gridCol w:w="2282"/>
        <w:gridCol w:w="2321"/>
        <w:gridCol w:w="3313"/>
        <w:gridCol w:w="2046"/>
      </w:tblGrid>
      <w:tr w:rsidR="00BF18BF" w:rsidRPr="00996B57" w:rsidTr="00583AC7">
        <w:tc>
          <w:tcPr>
            <w:tcW w:w="1145" w:type="pct"/>
            <w:shd w:val="clear" w:color="auto" w:fill="D9D9D9" w:themeFill="background1" w:themeFillShade="D9"/>
          </w:tcPr>
          <w:p w:rsidR="00BF18BF" w:rsidRPr="00996B57" w:rsidRDefault="00BF18BF" w:rsidP="00E7414B">
            <w:pPr>
              <w:spacing w:after="200" w:line="276" w:lineRule="auto"/>
              <w:jc w:val="left"/>
              <w:rPr>
                <w:b/>
              </w:rPr>
            </w:pPr>
            <w:r w:rsidRPr="00996B57">
              <w:rPr>
                <w:b/>
              </w:rPr>
              <w:t xml:space="preserve">Project </w:t>
            </w:r>
            <w:r>
              <w:rPr>
                <w:b/>
              </w:rPr>
              <w:t>process</w:t>
            </w:r>
          </w:p>
        </w:tc>
        <w:tc>
          <w:tcPr>
            <w:tcW w:w="1165" w:type="pct"/>
            <w:shd w:val="clear" w:color="auto" w:fill="D9D9D9" w:themeFill="background1" w:themeFillShade="D9"/>
          </w:tcPr>
          <w:p w:rsidR="00BF18BF" w:rsidRPr="00996B57" w:rsidRDefault="00BF18BF" w:rsidP="00E7414B">
            <w:pPr>
              <w:spacing w:after="200" w:line="276" w:lineRule="auto"/>
              <w:jc w:val="left"/>
              <w:rPr>
                <w:b/>
              </w:rPr>
            </w:pPr>
            <w:r w:rsidRPr="00996B57">
              <w:rPr>
                <w:b/>
              </w:rPr>
              <w:t xml:space="preserve">Quality indicator / criteria </w:t>
            </w:r>
          </w:p>
        </w:tc>
        <w:tc>
          <w:tcPr>
            <w:tcW w:w="1663" w:type="pct"/>
            <w:shd w:val="clear" w:color="auto" w:fill="D9D9D9" w:themeFill="background1" w:themeFillShade="D9"/>
          </w:tcPr>
          <w:p w:rsidR="00BF18BF" w:rsidRPr="00996B57" w:rsidRDefault="00BF18BF" w:rsidP="00E7414B">
            <w:pPr>
              <w:spacing w:after="200" w:line="276" w:lineRule="auto"/>
              <w:jc w:val="left"/>
              <w:rPr>
                <w:b/>
              </w:rPr>
            </w:pPr>
            <w:r w:rsidRPr="00996B57">
              <w:rPr>
                <w:b/>
              </w:rPr>
              <w:t xml:space="preserve">Quality control activity </w:t>
            </w:r>
          </w:p>
        </w:tc>
        <w:tc>
          <w:tcPr>
            <w:tcW w:w="1027" w:type="pct"/>
            <w:shd w:val="clear" w:color="auto" w:fill="D9D9D9" w:themeFill="background1" w:themeFillShade="D9"/>
          </w:tcPr>
          <w:p w:rsidR="00BF18BF" w:rsidRPr="00996B57" w:rsidRDefault="00BF18BF" w:rsidP="00E7414B">
            <w:pPr>
              <w:spacing w:after="200" w:line="276" w:lineRule="auto"/>
              <w:jc w:val="left"/>
              <w:rPr>
                <w:b/>
              </w:rPr>
            </w:pPr>
            <w:r w:rsidRPr="00996B57">
              <w:rPr>
                <w:b/>
              </w:rPr>
              <w:t>Frequency / Date of evaluation</w:t>
            </w:r>
          </w:p>
        </w:tc>
      </w:tr>
      <w:tr w:rsidR="00D57BDD" w:rsidRPr="00996B57" w:rsidTr="00583AC7">
        <w:trPr>
          <w:trHeight w:val="53"/>
        </w:trPr>
        <w:tc>
          <w:tcPr>
            <w:tcW w:w="1145" w:type="pct"/>
            <w:vMerge w:val="restart"/>
          </w:tcPr>
          <w:p w:rsidR="00D57BDD" w:rsidRPr="00996B57" w:rsidRDefault="00D57BDD" w:rsidP="00E7414B">
            <w:pPr>
              <w:spacing w:after="200" w:line="276" w:lineRule="auto"/>
              <w:jc w:val="left"/>
              <w:rPr>
                <w:i/>
              </w:rPr>
            </w:pPr>
            <w:r w:rsidRPr="00996B57">
              <w:rPr>
                <w:i/>
              </w:rPr>
              <w:t xml:space="preserve">Project management and internal communication </w:t>
            </w:r>
          </w:p>
        </w:tc>
        <w:tc>
          <w:tcPr>
            <w:tcW w:w="1165" w:type="pct"/>
          </w:tcPr>
          <w:p w:rsidR="00D57BDD" w:rsidRPr="00D57BDD" w:rsidRDefault="00D57BDD" w:rsidP="00E7414B">
            <w:pPr>
              <w:pStyle w:val="a7"/>
              <w:spacing w:before="120"/>
              <w:rPr>
                <w:i/>
                <w:lang w:val="en-GB"/>
              </w:rPr>
            </w:pPr>
            <w:r w:rsidRPr="00996B57">
              <w:rPr>
                <w:i/>
                <w:lang w:val="en-GB"/>
              </w:rPr>
              <w:t>Effic</w:t>
            </w:r>
            <w:r>
              <w:rPr>
                <w:i/>
                <w:lang w:val="en-GB"/>
              </w:rPr>
              <w:t xml:space="preserve">ient follow-up of the project </w:t>
            </w:r>
            <w:r w:rsidRPr="00996B57">
              <w:rPr>
                <w:i/>
                <w:lang w:val="en-GB"/>
              </w:rPr>
              <w:t>progress</w:t>
            </w:r>
            <w:r>
              <w:rPr>
                <w:i/>
                <w:lang w:val="en-GB"/>
              </w:rPr>
              <w:t xml:space="preserve"> and a</w:t>
            </w:r>
            <w:r w:rsidRPr="00996B57">
              <w:rPr>
                <w:i/>
                <w:lang w:val="en-GB"/>
              </w:rPr>
              <w:t>dequacy of the internal communication process</w:t>
            </w:r>
          </w:p>
        </w:tc>
        <w:tc>
          <w:tcPr>
            <w:tcW w:w="1663" w:type="pct"/>
          </w:tcPr>
          <w:p w:rsidR="00D57BDD" w:rsidRPr="00530135" w:rsidRDefault="00D57BDD" w:rsidP="00E7414B">
            <w:pPr>
              <w:pStyle w:val="a7"/>
              <w:spacing w:before="120"/>
              <w:rPr>
                <w:i/>
              </w:rPr>
            </w:pPr>
            <w:r w:rsidRPr="00530135">
              <w:rPr>
                <w:i/>
                <w:lang w:val="en-GB"/>
              </w:rPr>
              <w:t>Evaluation of project management quality by the participants of the project (</w:t>
            </w:r>
            <w:r w:rsidRPr="00530135">
              <w:rPr>
                <w:b/>
                <w:i/>
                <w:lang w:val="en-GB"/>
              </w:rPr>
              <w:t>Internal evaluation</w:t>
            </w:r>
            <w:r w:rsidRPr="00530135">
              <w:rPr>
                <w:i/>
                <w:lang w:val="en-GB"/>
              </w:rPr>
              <w:t xml:space="preserve"> </w:t>
            </w:r>
            <w:r w:rsidRPr="00530135">
              <w:rPr>
                <w:b/>
                <w:i/>
                <w:lang w:val="en-GB"/>
              </w:rPr>
              <w:t>questionnaire</w:t>
            </w:r>
            <w:r w:rsidRPr="00530135">
              <w:rPr>
                <w:i/>
                <w:lang w:val="en-GB"/>
              </w:rPr>
              <w:t xml:space="preserve">) </w:t>
            </w:r>
          </w:p>
        </w:tc>
        <w:tc>
          <w:tcPr>
            <w:tcW w:w="1027" w:type="pct"/>
          </w:tcPr>
          <w:p w:rsidR="00D57BDD" w:rsidRPr="00530135" w:rsidRDefault="00D57BDD" w:rsidP="00E7414B">
            <w:pPr>
              <w:pStyle w:val="a7"/>
              <w:spacing w:before="120"/>
              <w:rPr>
                <w:i/>
                <w:lang w:val="en-GB"/>
              </w:rPr>
            </w:pPr>
            <w:r>
              <w:rPr>
                <w:i/>
                <w:lang w:val="en-GB"/>
              </w:rPr>
              <w:t xml:space="preserve">Every </w:t>
            </w:r>
            <w:r w:rsidR="000072CA">
              <w:rPr>
                <w:i/>
                <w:lang w:val="en-GB"/>
              </w:rPr>
              <w:t>18 months</w:t>
            </w:r>
          </w:p>
          <w:p w:rsidR="00D57BDD" w:rsidRPr="00530135" w:rsidRDefault="00D57BDD" w:rsidP="00E7414B">
            <w:pPr>
              <w:pStyle w:val="a7"/>
              <w:spacing w:before="120"/>
              <w:rPr>
                <w:i/>
                <w:lang w:val="en-GB"/>
              </w:rPr>
            </w:pPr>
          </w:p>
          <w:p w:rsidR="00D57BDD" w:rsidRPr="00530135" w:rsidRDefault="00D57BDD" w:rsidP="00E7414B">
            <w:pPr>
              <w:pStyle w:val="a7"/>
              <w:spacing w:before="120"/>
              <w:rPr>
                <w:i/>
                <w:lang w:val="en-GB"/>
              </w:rPr>
            </w:pPr>
          </w:p>
        </w:tc>
      </w:tr>
      <w:tr w:rsidR="00BF18BF" w:rsidRPr="00996B57" w:rsidTr="00583AC7">
        <w:trPr>
          <w:trHeight w:val="157"/>
        </w:trPr>
        <w:tc>
          <w:tcPr>
            <w:tcW w:w="1145" w:type="pct"/>
            <w:vMerge/>
          </w:tcPr>
          <w:p w:rsidR="00BF18BF" w:rsidRPr="00996B57" w:rsidRDefault="00BF18BF" w:rsidP="00E7414B">
            <w:pPr>
              <w:jc w:val="left"/>
              <w:rPr>
                <w:i/>
              </w:rPr>
            </w:pPr>
          </w:p>
        </w:tc>
        <w:tc>
          <w:tcPr>
            <w:tcW w:w="1165" w:type="pct"/>
          </w:tcPr>
          <w:p w:rsidR="00BF18BF" w:rsidRPr="00996B57" w:rsidRDefault="00BF18BF" w:rsidP="00E7414B">
            <w:pPr>
              <w:pStyle w:val="a7"/>
              <w:spacing w:before="120"/>
              <w:rPr>
                <w:i/>
                <w:lang w:val="en-GB"/>
              </w:rPr>
            </w:pPr>
            <w:r>
              <w:rPr>
                <w:i/>
                <w:lang w:val="en-GB"/>
              </w:rPr>
              <w:t>Effective time management</w:t>
            </w:r>
          </w:p>
        </w:tc>
        <w:tc>
          <w:tcPr>
            <w:tcW w:w="1663" w:type="pct"/>
          </w:tcPr>
          <w:p w:rsidR="00BF18BF" w:rsidRPr="00530135" w:rsidRDefault="00BF18BF" w:rsidP="00725F13">
            <w:pPr>
              <w:pStyle w:val="a7"/>
              <w:spacing w:before="120"/>
              <w:rPr>
                <w:i/>
                <w:lang w:val="en-GB"/>
              </w:rPr>
            </w:pPr>
            <w:r w:rsidRPr="00530135">
              <w:rPr>
                <w:i/>
                <w:lang w:val="en-GB"/>
              </w:rPr>
              <w:t xml:space="preserve">Evaluation of progress through the </w:t>
            </w:r>
            <w:r w:rsidR="00725F13">
              <w:rPr>
                <w:b/>
                <w:i/>
                <w:lang w:val="en-GB"/>
              </w:rPr>
              <w:t>Progress Reports</w:t>
            </w:r>
          </w:p>
        </w:tc>
        <w:tc>
          <w:tcPr>
            <w:tcW w:w="1027" w:type="pct"/>
          </w:tcPr>
          <w:p w:rsidR="00BF18BF" w:rsidRPr="00530135" w:rsidRDefault="00BF18BF" w:rsidP="00E7414B">
            <w:pPr>
              <w:pStyle w:val="a7"/>
              <w:spacing w:before="120"/>
              <w:rPr>
                <w:i/>
                <w:lang w:val="en-GB"/>
              </w:rPr>
            </w:pPr>
            <w:r w:rsidRPr="00530135">
              <w:rPr>
                <w:i/>
                <w:lang w:val="en-GB"/>
              </w:rPr>
              <w:t>Every six months</w:t>
            </w:r>
          </w:p>
        </w:tc>
      </w:tr>
    </w:tbl>
    <w:p w:rsidR="00BF18BF" w:rsidRDefault="00BF18BF" w:rsidP="00BF18BF">
      <w:pPr>
        <w:jc w:val="left"/>
      </w:pPr>
    </w:p>
    <w:p w:rsidR="00BF18BF" w:rsidRPr="0036774F" w:rsidRDefault="00BF18BF" w:rsidP="00897B8F">
      <w:pPr>
        <w:pStyle w:val="2"/>
        <w:rPr>
          <w:lang w:val="el-GR"/>
        </w:rPr>
      </w:pPr>
      <w:bookmarkStart w:id="43" w:name="_Toc463517510"/>
      <w:bookmarkStart w:id="44" w:name="_Toc464073259"/>
      <w:bookmarkStart w:id="45" w:name="_Toc480394174"/>
      <w:bookmarkStart w:id="46" w:name="_Toc487029685"/>
      <w:bookmarkStart w:id="47" w:name="_Toc511242411"/>
      <w:r w:rsidRPr="0036774F">
        <w:t xml:space="preserve">Quality of </w:t>
      </w:r>
      <w:r>
        <w:t xml:space="preserve">project </w:t>
      </w:r>
      <w:r w:rsidRPr="0036774F">
        <w:t>deliverables</w:t>
      </w:r>
      <w:bookmarkEnd w:id="43"/>
      <w:bookmarkEnd w:id="44"/>
      <w:bookmarkEnd w:id="45"/>
      <w:bookmarkEnd w:id="46"/>
      <w:bookmarkEnd w:id="47"/>
    </w:p>
    <w:p w:rsidR="00BF18BF" w:rsidRDefault="00BF18BF" w:rsidP="00BF18BF">
      <w:r>
        <w:t xml:space="preserve">The deliverables of the FOODQA project are classified into tangible ones (document based), such as: </w:t>
      </w:r>
    </w:p>
    <w:p w:rsidR="00BF18BF" w:rsidRDefault="00BF18BF" w:rsidP="009C5ED0">
      <w:pPr>
        <w:pStyle w:val="a"/>
      </w:pPr>
      <w:r>
        <w:t xml:space="preserve">printed and/or electronic publications, </w:t>
      </w:r>
    </w:p>
    <w:p w:rsidR="00BF18BF" w:rsidRDefault="00BF18BF" w:rsidP="009C5ED0">
      <w:pPr>
        <w:pStyle w:val="a"/>
      </w:pPr>
      <w:r>
        <w:t xml:space="preserve">manuals, </w:t>
      </w:r>
    </w:p>
    <w:p w:rsidR="00BF18BF" w:rsidRDefault="00BF18BF" w:rsidP="009C5ED0">
      <w:pPr>
        <w:pStyle w:val="a"/>
      </w:pPr>
      <w:r>
        <w:t xml:space="preserve">reports, </w:t>
      </w:r>
    </w:p>
    <w:p w:rsidR="00BF18BF" w:rsidRDefault="00BF18BF" w:rsidP="009C5ED0">
      <w:pPr>
        <w:pStyle w:val="a"/>
      </w:pPr>
      <w:r>
        <w:t xml:space="preserve">methodologies, </w:t>
      </w:r>
    </w:p>
    <w:p w:rsidR="00BF18BF" w:rsidRDefault="00BF18BF" w:rsidP="009C5ED0">
      <w:pPr>
        <w:pStyle w:val="a"/>
      </w:pPr>
      <w:r>
        <w:t xml:space="preserve">guidelines, </w:t>
      </w:r>
    </w:p>
    <w:p w:rsidR="00BF18BF" w:rsidRDefault="00BF18BF" w:rsidP="009C5ED0">
      <w:pPr>
        <w:pStyle w:val="a"/>
      </w:pPr>
      <w:r>
        <w:t xml:space="preserve">plans, </w:t>
      </w:r>
    </w:p>
    <w:p w:rsidR="00BF18BF" w:rsidRDefault="00BF18BF" w:rsidP="009C5ED0">
      <w:pPr>
        <w:pStyle w:val="a"/>
      </w:pPr>
      <w:r>
        <w:t xml:space="preserve">minutes, </w:t>
      </w:r>
    </w:p>
    <w:p w:rsidR="00BF18BF" w:rsidRDefault="00BF18BF" w:rsidP="009C5ED0">
      <w:pPr>
        <w:pStyle w:val="a"/>
      </w:pPr>
      <w:r>
        <w:t xml:space="preserve">handbooks, </w:t>
      </w:r>
    </w:p>
    <w:p w:rsidR="00BF18BF" w:rsidRDefault="00BF18BF" w:rsidP="009C5ED0">
      <w:pPr>
        <w:pStyle w:val="a"/>
      </w:pPr>
      <w:r>
        <w:t xml:space="preserve">promotional material </w:t>
      </w:r>
    </w:p>
    <w:p w:rsidR="00BF18BF" w:rsidRDefault="00BF18BF" w:rsidP="00BF18BF">
      <w:r>
        <w:t>As well as intangible deliverables in the form of:</w:t>
      </w:r>
    </w:p>
    <w:p w:rsidR="00BF18BF" w:rsidRDefault="00BF18BF" w:rsidP="009C5ED0">
      <w:pPr>
        <w:pStyle w:val="a"/>
      </w:pPr>
      <w:r>
        <w:t>meetings (partnership, stakeholders’ or other),</w:t>
      </w:r>
    </w:p>
    <w:p w:rsidR="00BF18BF" w:rsidRDefault="00BF18BF" w:rsidP="009C5ED0">
      <w:pPr>
        <w:pStyle w:val="a"/>
      </w:pPr>
      <w:r>
        <w:t xml:space="preserve">organized events (such as multiplier events, trainings, conferences, etc.), </w:t>
      </w:r>
    </w:p>
    <w:p w:rsidR="00BF18BF" w:rsidRDefault="00BF18BF" w:rsidP="009C5ED0">
      <w:pPr>
        <w:pStyle w:val="a"/>
      </w:pPr>
      <w:r>
        <w:t xml:space="preserve">established social media presence, </w:t>
      </w:r>
    </w:p>
    <w:p w:rsidR="00BF18BF" w:rsidRDefault="00BF18BF" w:rsidP="009C5ED0">
      <w:pPr>
        <w:pStyle w:val="a"/>
      </w:pPr>
      <w:r>
        <w:t xml:space="preserve">developed and launched electronic platforms for training, communication, dissemination, file-sharing, </w:t>
      </w:r>
    </w:p>
    <w:p w:rsidR="00BF18BF" w:rsidRDefault="00BF18BF" w:rsidP="009C5ED0">
      <w:pPr>
        <w:pStyle w:val="a"/>
      </w:pPr>
      <w:r>
        <w:t xml:space="preserve">competitions, challenges, etc.  </w:t>
      </w:r>
    </w:p>
    <w:p w:rsidR="00BF18BF" w:rsidRDefault="00BF18BF" w:rsidP="00BF18BF">
      <w:r>
        <w:t xml:space="preserve">A common quality expectation for all deliverables is their relevance to the project objectives, timely delivery according to the time-schedule agreed in the project Work Plan and adequacy according to the quality </w:t>
      </w:r>
      <w:r>
        <w:lastRenderedPageBreak/>
        <w:t>criteria set out in Table 2</w:t>
      </w:r>
      <w:r w:rsidR="00D330B7">
        <w:t>, in conjunction with the information and indicators contained in the Logical Framework Matrix</w:t>
      </w:r>
      <w:r>
        <w:t>.</w:t>
      </w:r>
    </w:p>
    <w:p w:rsidR="00BF18BF" w:rsidRDefault="00BF18BF" w:rsidP="00BF18BF">
      <w:r w:rsidRPr="0036774F">
        <w:t>The</w:t>
      </w:r>
      <w:r>
        <w:t xml:space="preserve"> key</w:t>
      </w:r>
      <w:r w:rsidRPr="0036774F">
        <w:t xml:space="preserve"> deliverables </w:t>
      </w:r>
      <w:r>
        <w:t xml:space="preserve">of the FOODQA project as identified in the Table 2, </w:t>
      </w:r>
      <w:r w:rsidRPr="0036774F">
        <w:t>consist</w:t>
      </w:r>
      <w:r>
        <w:t>ing</w:t>
      </w:r>
      <w:r w:rsidRPr="0036774F">
        <w:t xml:space="preserve"> of the results of the </w:t>
      </w:r>
      <w:r w:rsidR="00DA275B">
        <w:t>Work Packages</w:t>
      </w:r>
      <w:r w:rsidRPr="0036774F">
        <w:t xml:space="preserve">, </w:t>
      </w:r>
      <w:r>
        <w:t>will be monitored according to the associated monitoring actions and assessed according to the quality indicators that are proposed.</w:t>
      </w:r>
    </w:p>
    <w:p w:rsidR="00C56137" w:rsidRDefault="00C56137" w:rsidP="00BF18BF">
      <w:r>
        <w:t xml:space="preserve">It must be noted that the Table 2 includes </w:t>
      </w:r>
      <w:r w:rsidR="00EB41E9">
        <w:t>only</w:t>
      </w:r>
      <w:r>
        <w:t xml:space="preserve"> the outcomes for the FoodQA project that are</w:t>
      </w:r>
      <w:r w:rsidR="00EB41E9">
        <w:t xml:space="preserve"> considered</w:t>
      </w:r>
      <w:r>
        <w:t xml:space="preserve"> key for the effective evaluation of quality of the project results. </w:t>
      </w:r>
      <w:r w:rsidR="00EB41E9">
        <w:t>Therefore, s</w:t>
      </w:r>
      <w:r>
        <w:t>om</w:t>
      </w:r>
      <w:r w:rsidR="00EB41E9">
        <w:t xml:space="preserve">e outcomes of Work Package subtasks are </w:t>
      </w:r>
      <w:r>
        <w:t xml:space="preserve">not included in the Table. However, in the regular quality reports that will be produced in the lifetime of the project, all aspects of the project will be evaluated, against the expressed goals and objectives of the project, as these have been expressed in the Application Form and the Grant Agreement. </w:t>
      </w:r>
    </w:p>
    <w:p w:rsidR="00BF18BF" w:rsidRDefault="002A6CD0" w:rsidP="00BF18BF">
      <w:pPr>
        <w:pStyle w:val="3"/>
        <w:ind w:left="181" w:hanging="181"/>
      </w:pPr>
      <w:bookmarkStart w:id="48" w:name="_Toc480394175"/>
      <w:bookmarkStart w:id="49" w:name="_Toc487029686"/>
      <w:bookmarkStart w:id="50" w:name="_Toc511242412"/>
      <w:r>
        <w:t>Internal</w:t>
      </w:r>
      <w:r w:rsidR="00BF18BF">
        <w:t xml:space="preserve"> review/evaluation process for document deliverables</w:t>
      </w:r>
      <w:bookmarkEnd w:id="48"/>
      <w:bookmarkEnd w:id="49"/>
      <w:bookmarkEnd w:id="50"/>
    </w:p>
    <w:p w:rsidR="00BF18BF" w:rsidRDefault="00BF18BF" w:rsidP="00BF18BF">
      <w:r>
        <w:t xml:space="preserve">Tangible or document deliverables undergo </w:t>
      </w:r>
      <w:r w:rsidR="002A6CD0">
        <w:t>an</w:t>
      </w:r>
      <w:r>
        <w:t xml:space="preserve"> </w:t>
      </w:r>
      <w:r w:rsidR="002A6CD0">
        <w:t>internal</w:t>
      </w:r>
      <w:r>
        <w:t xml:space="preserve"> review process of evaluation by nominated reviewer(s), internal or external. In all cases, the reviewer(s) is/are person(s) not directly associated with the work carried out for the relevant task of the </w:t>
      </w:r>
      <w:r w:rsidR="00DA275B">
        <w:t>Work Package</w:t>
      </w:r>
      <w:r>
        <w:t xml:space="preserve"> in question. The deliverables for which a </w:t>
      </w:r>
      <w:r w:rsidR="002A6CD0">
        <w:t>internal</w:t>
      </w:r>
      <w:r>
        <w:t xml:space="preserve"> review is required, as well as the reviewer(s) nominated for each deliverable are shown in Table 2.</w:t>
      </w:r>
    </w:p>
    <w:p w:rsidR="00BF18BF" w:rsidRPr="002A4AC3" w:rsidRDefault="00BF18BF" w:rsidP="00BF18BF">
      <w:r>
        <w:t>The review process is schematically shown below:</w:t>
      </w:r>
    </w:p>
    <w:p w:rsidR="00BF18BF" w:rsidRPr="007C177F" w:rsidRDefault="00BF18BF" w:rsidP="00BF18BF">
      <w:pPr>
        <w:rPr>
          <w:lang w:val="el-GR"/>
        </w:rPr>
      </w:pPr>
      <w:r w:rsidRPr="00544F66">
        <w:rPr>
          <w:noProof/>
          <w:lang w:val="el-GR" w:eastAsia="el-GR"/>
        </w:rPr>
        <w:drawing>
          <wp:inline distT="0" distB="0" distL="0" distR="0">
            <wp:extent cx="5018395" cy="1380794"/>
            <wp:effectExtent l="57150" t="19050" r="30480" b="4826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F18BF" w:rsidRDefault="00BF18BF" w:rsidP="00BF18BF">
      <w:r w:rsidRPr="0049116C">
        <w:t xml:space="preserve">When a deliverable is finished, the </w:t>
      </w:r>
      <w:r>
        <w:t>author sends t</w:t>
      </w:r>
      <w:r w:rsidRPr="0049116C">
        <w:t xml:space="preserve">he “draft version” of the relevant document to the </w:t>
      </w:r>
      <w:r w:rsidR="00DA275B">
        <w:t>WPL</w:t>
      </w:r>
      <w:r w:rsidRPr="00530135">
        <w:t xml:space="preserve"> for an initial evaluation. The </w:t>
      </w:r>
      <w:r w:rsidR="00DA275B">
        <w:t>WPL</w:t>
      </w:r>
      <w:r w:rsidRPr="00530135">
        <w:t xml:space="preserve"> examines the deliverable for its compliance with the</w:t>
      </w:r>
      <w:r w:rsidRPr="00530135">
        <w:rPr>
          <w:b/>
          <w:i/>
        </w:rPr>
        <w:t xml:space="preserve"> Document Template</w:t>
      </w:r>
      <w:r w:rsidRPr="00530135">
        <w:t xml:space="preserve"> and the general objectives of the project. After the document is approved by the </w:t>
      </w:r>
      <w:r w:rsidR="00DA275B">
        <w:t>WPL</w:t>
      </w:r>
      <w:r w:rsidRPr="00530135">
        <w:t xml:space="preserve">, it is sent to the reviewer(s) who check(s) it for its completeness, clarity and comprehensiveness, using the </w:t>
      </w:r>
      <w:r w:rsidRPr="00530135">
        <w:rPr>
          <w:b/>
          <w:i/>
        </w:rPr>
        <w:t>Deliverable Evaluation</w:t>
      </w:r>
      <w:r w:rsidRPr="00530135">
        <w:t xml:space="preserve"> document</w:t>
      </w:r>
      <w:r>
        <w:t xml:space="preserve"> </w:t>
      </w:r>
      <w:r w:rsidRPr="00230B92">
        <w:t>which is placed in the Quality Management Dropbox folder.</w:t>
      </w:r>
      <w:r>
        <w:t xml:space="preserve"> </w:t>
      </w:r>
    </w:p>
    <w:p w:rsidR="00BF18BF" w:rsidRDefault="00BF18BF" w:rsidP="00BF18BF">
      <w:pPr>
        <w:rPr>
          <w:color w:val="FF0000"/>
        </w:rPr>
      </w:pPr>
      <w:r w:rsidRPr="00230B92">
        <w:t>The reviewer(s) must verify whether the deliverable satisfies the requirements, description, or objective, identify problems and/or deviations from requirements and suggest improvements to author.</w:t>
      </w:r>
      <w:r w:rsidRPr="00717FF0">
        <w:rPr>
          <w:color w:val="FF0000"/>
        </w:rPr>
        <w:t xml:space="preserve"> </w:t>
      </w:r>
    </w:p>
    <w:p w:rsidR="00BF18BF" w:rsidRPr="00926E23" w:rsidRDefault="002A6CD0" w:rsidP="00BF18BF">
      <w:r>
        <w:t>Internal</w:t>
      </w:r>
      <w:r w:rsidR="00BF18BF" w:rsidRPr="00926E23">
        <w:t xml:space="preserve"> review evaluations should include the following information:</w:t>
      </w:r>
    </w:p>
    <w:p w:rsidR="00BF18BF" w:rsidRPr="00926E23" w:rsidRDefault="00BF18BF" w:rsidP="005122A2">
      <w:pPr>
        <w:numPr>
          <w:ilvl w:val="0"/>
          <w:numId w:val="4"/>
        </w:numPr>
        <w:spacing w:after="120" w:line="240" w:lineRule="auto"/>
      </w:pPr>
      <w:r w:rsidRPr="00926E23">
        <w:t>General comments:</w:t>
      </w:r>
    </w:p>
    <w:p w:rsidR="00BF18BF" w:rsidRPr="00926E23" w:rsidRDefault="00BF18BF" w:rsidP="005122A2">
      <w:pPr>
        <w:numPr>
          <w:ilvl w:val="2"/>
          <w:numId w:val="4"/>
        </w:numPr>
        <w:spacing w:after="120" w:line="240" w:lineRule="auto"/>
      </w:pPr>
      <w:r w:rsidRPr="00926E23">
        <w:t>Thoroughness of contents</w:t>
      </w:r>
    </w:p>
    <w:p w:rsidR="00BF18BF" w:rsidRPr="00926E23" w:rsidRDefault="00BF18BF" w:rsidP="005122A2">
      <w:pPr>
        <w:numPr>
          <w:ilvl w:val="2"/>
          <w:numId w:val="4"/>
        </w:numPr>
        <w:spacing w:after="120" w:line="240" w:lineRule="auto"/>
      </w:pPr>
      <w:r w:rsidRPr="00926E23">
        <w:t>Correspondence to project objectives</w:t>
      </w:r>
    </w:p>
    <w:p w:rsidR="00BF18BF" w:rsidRPr="00926E23" w:rsidRDefault="00BF18BF" w:rsidP="005122A2">
      <w:pPr>
        <w:numPr>
          <w:ilvl w:val="0"/>
          <w:numId w:val="4"/>
        </w:numPr>
        <w:spacing w:after="120" w:line="240" w:lineRule="auto"/>
      </w:pPr>
      <w:r w:rsidRPr="00926E23">
        <w:lastRenderedPageBreak/>
        <w:t>Specific comments:</w:t>
      </w:r>
    </w:p>
    <w:p w:rsidR="00BF18BF" w:rsidRPr="00926E23" w:rsidRDefault="00BF18BF" w:rsidP="005122A2">
      <w:pPr>
        <w:numPr>
          <w:ilvl w:val="2"/>
          <w:numId w:val="4"/>
        </w:numPr>
        <w:spacing w:after="120" w:line="240" w:lineRule="auto"/>
      </w:pPr>
      <w:r w:rsidRPr="00926E23">
        <w:t>Relevance</w:t>
      </w:r>
    </w:p>
    <w:p w:rsidR="00BF18BF" w:rsidRPr="00926E23" w:rsidRDefault="00BF18BF" w:rsidP="005122A2">
      <w:pPr>
        <w:numPr>
          <w:ilvl w:val="2"/>
          <w:numId w:val="4"/>
        </w:numPr>
        <w:spacing w:after="120" w:line="240" w:lineRule="auto"/>
      </w:pPr>
      <w:r w:rsidRPr="00926E23">
        <w:t>Format (layout, spelling, etc.)</w:t>
      </w:r>
    </w:p>
    <w:p w:rsidR="00BF18BF" w:rsidRPr="00926E23" w:rsidRDefault="00BF18BF" w:rsidP="005122A2">
      <w:pPr>
        <w:numPr>
          <w:ilvl w:val="0"/>
          <w:numId w:val="4"/>
        </w:numPr>
        <w:spacing w:after="120" w:line="240" w:lineRule="auto"/>
      </w:pPr>
      <w:r w:rsidRPr="00926E23">
        <w:t>Suggested actions:</w:t>
      </w:r>
    </w:p>
    <w:p w:rsidR="00BF18BF" w:rsidRPr="00926E23" w:rsidRDefault="00BF18BF" w:rsidP="005122A2">
      <w:pPr>
        <w:numPr>
          <w:ilvl w:val="2"/>
          <w:numId w:val="4"/>
        </w:numPr>
        <w:spacing w:after="120" w:line="240" w:lineRule="auto"/>
      </w:pPr>
      <w:r w:rsidRPr="00926E23">
        <w:t>Changes</w:t>
      </w:r>
      <w:r>
        <w:t xml:space="preserve"> that</w:t>
      </w:r>
      <w:r w:rsidRPr="00926E23">
        <w:t xml:space="preserve"> should be implemented</w:t>
      </w:r>
      <w:r w:rsidRPr="00926E23">
        <w:tab/>
      </w:r>
    </w:p>
    <w:p w:rsidR="00BF18BF" w:rsidRPr="00926E23" w:rsidRDefault="00BF18BF" w:rsidP="005122A2">
      <w:pPr>
        <w:numPr>
          <w:ilvl w:val="2"/>
          <w:numId w:val="4"/>
        </w:numPr>
        <w:spacing w:after="120" w:line="240" w:lineRule="auto"/>
      </w:pPr>
      <w:r w:rsidRPr="00926E23">
        <w:t>Missing information</w:t>
      </w:r>
    </w:p>
    <w:p w:rsidR="00BF18BF" w:rsidRPr="00926E23" w:rsidRDefault="00BF18BF" w:rsidP="005122A2">
      <w:pPr>
        <w:numPr>
          <w:ilvl w:val="2"/>
          <w:numId w:val="4"/>
        </w:numPr>
        <w:spacing w:after="120" w:line="240" w:lineRule="auto"/>
      </w:pPr>
      <w:r w:rsidRPr="00926E23">
        <w:t>Further improvements</w:t>
      </w:r>
    </w:p>
    <w:p w:rsidR="00BF18BF" w:rsidRDefault="00BF18BF" w:rsidP="00BF18BF">
      <w:r w:rsidRPr="0049116C">
        <w:t xml:space="preserve">The reviewer(s) </w:t>
      </w:r>
      <w:r>
        <w:t xml:space="preserve">send(s) the evaluation </w:t>
      </w:r>
      <w:r w:rsidRPr="0049116C">
        <w:t xml:space="preserve">to the </w:t>
      </w:r>
      <w:r w:rsidR="00DA275B">
        <w:t>WPL</w:t>
      </w:r>
      <w:r>
        <w:t xml:space="preserve"> and the author </w:t>
      </w:r>
      <w:r w:rsidRPr="0049116C">
        <w:t>who is then responsible for amending the document according to the review results, if needed. The ti</w:t>
      </w:r>
      <w:r>
        <w:t>me for this amendment is set according to the time schedule already agreed upon by the partners.</w:t>
      </w:r>
      <w:r w:rsidRPr="00FA7835">
        <w:t xml:space="preserve"> </w:t>
      </w:r>
      <w:r w:rsidRPr="0049116C">
        <w:t xml:space="preserve">Once the document is amended (if needed) its revised version is sent by the </w:t>
      </w:r>
      <w:r w:rsidR="00DA275B">
        <w:t>WPL</w:t>
      </w:r>
      <w:r w:rsidRPr="0049116C">
        <w:t xml:space="preserve"> to all members of the consortium. The document that is finally approved takes the status of “final </w:t>
      </w:r>
      <w:r w:rsidRPr="00B234D3">
        <w:t>version/version 1” and is included by the PC in the formal Workplan and/or progress report of the project.</w:t>
      </w:r>
    </w:p>
    <w:p w:rsidR="00BF18BF" w:rsidRDefault="00BF18BF" w:rsidP="00BF18BF">
      <w:r>
        <w:t xml:space="preserve">Depending on the deliverable, </w:t>
      </w:r>
      <w:r w:rsidRPr="0049116C">
        <w:t xml:space="preserve">other means </w:t>
      </w:r>
      <w:r>
        <w:t xml:space="preserve">of evaluation may be used (such </w:t>
      </w:r>
      <w:r w:rsidRPr="0049116C">
        <w:t>as minutes of meetings, contracts</w:t>
      </w:r>
      <w:r>
        <w:t>,</w:t>
      </w:r>
      <w:r w:rsidRPr="0049116C">
        <w:t xml:space="preserve"> etc)</w:t>
      </w:r>
      <w:r>
        <w:t>, according to Table 2</w:t>
      </w:r>
      <w:r w:rsidRPr="0049116C">
        <w:t xml:space="preserve">. </w:t>
      </w:r>
    </w:p>
    <w:p w:rsidR="00BF18BF" w:rsidRDefault="00BF18BF" w:rsidP="00BF18BF">
      <w:pPr>
        <w:pStyle w:val="3"/>
        <w:ind w:left="181" w:hanging="181"/>
      </w:pPr>
      <w:bookmarkStart w:id="51" w:name="_Toc480394176"/>
      <w:bookmarkStart w:id="52" w:name="_Toc487029687"/>
      <w:bookmarkStart w:id="53" w:name="_Toc511242413"/>
      <w:r w:rsidRPr="00992F9E">
        <w:t>Meeting and event evaluations</w:t>
      </w:r>
      <w:bookmarkEnd w:id="51"/>
      <w:bookmarkEnd w:id="52"/>
      <w:bookmarkEnd w:id="53"/>
      <w:r w:rsidRPr="00992F9E">
        <w:t xml:space="preserve"> </w:t>
      </w:r>
    </w:p>
    <w:p w:rsidR="00BF18BF" w:rsidRDefault="00BF18BF" w:rsidP="00BF18BF">
      <w:r w:rsidRPr="00163CA7">
        <w:t>Meeting and event evaluations will</w:t>
      </w:r>
      <w:r>
        <w:t xml:space="preserve"> be done by all </w:t>
      </w:r>
      <w:r w:rsidRPr="00F40223">
        <w:t xml:space="preserve">participants. At the end of each meeting and event organized by and/or for the partnership, a relevant </w:t>
      </w:r>
      <w:r>
        <w:t>q</w:t>
      </w:r>
      <w:r w:rsidRPr="00F40223">
        <w:t>uestionnaire</w:t>
      </w:r>
      <w:r>
        <w:rPr>
          <w:b/>
        </w:rPr>
        <w:t xml:space="preserve"> </w:t>
      </w:r>
      <w:r w:rsidRPr="008C4FB0">
        <w:t xml:space="preserve">will be </w:t>
      </w:r>
      <w:r w:rsidRPr="00530135">
        <w:t>completed by the participants</w:t>
      </w:r>
      <w:r w:rsidRPr="00530135">
        <w:rPr>
          <w:b/>
        </w:rPr>
        <w:t>.</w:t>
      </w:r>
      <w:r w:rsidRPr="00530135">
        <w:t xml:space="preserve"> Standard questionnaires will be used, one for partner meetings (</w:t>
      </w:r>
      <w:r w:rsidRPr="00530135">
        <w:rPr>
          <w:b/>
          <w:i/>
        </w:rPr>
        <w:t xml:space="preserve">Meeting Evaluation Questionnaire) </w:t>
      </w:r>
      <w:r w:rsidRPr="00530135">
        <w:t>and one for events (</w:t>
      </w:r>
      <w:r w:rsidRPr="00530135">
        <w:rPr>
          <w:b/>
          <w:i/>
        </w:rPr>
        <w:t>Event Evaluation Questionnaire)</w:t>
      </w:r>
      <w:r w:rsidRPr="00530135">
        <w:rPr>
          <w:b/>
          <w:sz w:val="20"/>
          <w:szCs w:val="20"/>
        </w:rPr>
        <w:t>.</w:t>
      </w:r>
    </w:p>
    <w:p w:rsidR="00BF18BF" w:rsidRDefault="00BF18BF" w:rsidP="00BF18BF">
      <w:r>
        <w:t xml:space="preserve">The partnership meeting questionnaires will be delivered using an online digital survey tool </w:t>
      </w:r>
      <w:r w:rsidRPr="00163CA7">
        <w:t>that allows respondents to remain anonymous</w:t>
      </w:r>
      <w:r>
        <w:t xml:space="preserve"> in order to collect q</w:t>
      </w:r>
      <w:r w:rsidRPr="00163CA7">
        <w:t xml:space="preserve">uantitative and qualitative data. </w:t>
      </w:r>
    </w:p>
    <w:p w:rsidR="00BF18BF" w:rsidRDefault="00BF18BF" w:rsidP="00BF18BF">
      <w:r>
        <w:t>The event evaluations will be done on the spot using hardcopies of the standard document.</w:t>
      </w:r>
    </w:p>
    <w:p w:rsidR="00BF18BF" w:rsidRPr="008C4FB0" w:rsidRDefault="00BF18BF" w:rsidP="00BF18BF">
      <w:r w:rsidRPr="00163CA7">
        <w:t xml:space="preserve">A 5-point Likert scale </w:t>
      </w:r>
      <w:r>
        <w:t>will be</w:t>
      </w:r>
      <w:r w:rsidRPr="00163CA7">
        <w:t xml:space="preserve"> used wherever possible. A summary of the data collected, including suggestions for changes and improvements will be compiled after each meeting or event</w:t>
      </w:r>
      <w:r>
        <w:t xml:space="preserve">. </w:t>
      </w:r>
    </w:p>
    <w:p w:rsidR="00BF18BF" w:rsidRDefault="00BF18BF" w:rsidP="00BF18BF">
      <w:pPr>
        <w:rPr>
          <w:b/>
        </w:rPr>
      </w:pPr>
      <w:r w:rsidRPr="00C12C85">
        <w:rPr>
          <w:b/>
        </w:rPr>
        <w:t>The meeting/event is considered approved if the percentage of agreement is more than 70% of</w:t>
      </w:r>
      <w:r>
        <w:rPr>
          <w:b/>
        </w:rPr>
        <w:t xml:space="preserve"> weighted</w:t>
      </w:r>
      <w:r w:rsidRPr="00C12C85">
        <w:rPr>
          <w:b/>
        </w:rPr>
        <w:t xml:space="preserve"> answers with score ≥ 3. Scores less than this will require corrective actions by the partnership, led by the Project Coordinator.</w:t>
      </w:r>
    </w:p>
    <w:p w:rsidR="00BF18BF" w:rsidRPr="007D787C" w:rsidRDefault="007E3DCB" w:rsidP="007D787C">
      <w:pPr>
        <w:pStyle w:val="3"/>
      </w:pPr>
      <w:bookmarkStart w:id="54" w:name="_Toc511242414"/>
      <w:r w:rsidRPr="007D787C">
        <w:t>Training evaluations</w:t>
      </w:r>
      <w:bookmarkEnd w:id="54"/>
    </w:p>
    <w:p w:rsidR="007D787C" w:rsidRDefault="007E3DCB" w:rsidP="007D787C">
      <w:r>
        <w:t xml:space="preserve">Evaluations for deliverables like training courses, seminars, practical training, etc shall be </w:t>
      </w:r>
      <w:r w:rsidR="007D787C">
        <w:t>done by the trainees/participants, using</w:t>
      </w:r>
      <w:r>
        <w:t xml:space="preserve"> </w:t>
      </w:r>
      <w:r w:rsidR="000072CA">
        <w:t xml:space="preserve">the appropriate questionnaire </w:t>
      </w:r>
      <w:r w:rsidR="000072CA">
        <w:rPr>
          <w:b/>
          <w:i/>
        </w:rPr>
        <w:t>Training</w:t>
      </w:r>
      <w:r w:rsidR="000072CA" w:rsidRPr="00530135">
        <w:rPr>
          <w:b/>
          <w:i/>
        </w:rPr>
        <w:t xml:space="preserve"> Evaluation Questionnaire</w:t>
      </w:r>
      <w:r w:rsidR="007D787C">
        <w:t xml:space="preserve"> as shown in Table 2. The evaluations will be done on the spot, after the end of the traininings/seminars, using hardcopies of the standard document.</w:t>
      </w:r>
    </w:p>
    <w:p w:rsidR="007D787C" w:rsidRPr="008C4FB0" w:rsidRDefault="007D787C" w:rsidP="007D787C">
      <w:r w:rsidRPr="00163CA7">
        <w:lastRenderedPageBreak/>
        <w:t xml:space="preserve">A 5-point Likert scale </w:t>
      </w:r>
      <w:r>
        <w:t>will be</w:t>
      </w:r>
      <w:r w:rsidRPr="00163CA7">
        <w:t xml:space="preserve"> used wherever possible. A summary of the data collected, including suggestions for changes and improvements will be compiled after each meeting or event</w:t>
      </w:r>
      <w:r>
        <w:t xml:space="preserve">. </w:t>
      </w:r>
    </w:p>
    <w:p w:rsidR="007D787C" w:rsidRDefault="007D787C" w:rsidP="007D787C">
      <w:pPr>
        <w:rPr>
          <w:b/>
        </w:rPr>
      </w:pPr>
      <w:r w:rsidRPr="00C12C85">
        <w:rPr>
          <w:b/>
        </w:rPr>
        <w:t xml:space="preserve">The </w:t>
      </w:r>
      <w:r>
        <w:rPr>
          <w:b/>
        </w:rPr>
        <w:t>training</w:t>
      </w:r>
      <w:r w:rsidRPr="00C12C85">
        <w:rPr>
          <w:b/>
        </w:rPr>
        <w:t xml:space="preserve"> is considered approved if the percentage of agreement is more than 70% of</w:t>
      </w:r>
      <w:r>
        <w:rPr>
          <w:b/>
        </w:rPr>
        <w:t xml:space="preserve"> weighted</w:t>
      </w:r>
      <w:r w:rsidRPr="00C12C85">
        <w:rPr>
          <w:b/>
        </w:rPr>
        <w:t xml:space="preserve"> answers with score ≥ 3. Scores less than this will require corrective actions by the partnership, led by the Project Coordinator.</w:t>
      </w:r>
    </w:p>
    <w:p w:rsidR="00BF18BF" w:rsidRDefault="00BF18BF" w:rsidP="00BF18BF">
      <w:pPr>
        <w:pStyle w:val="3"/>
        <w:ind w:left="181" w:hanging="181"/>
      </w:pPr>
      <w:bookmarkStart w:id="55" w:name="_Toc487029688"/>
      <w:bookmarkStart w:id="56" w:name="_Toc511242415"/>
      <w:r>
        <w:t>Other intangible deliverables</w:t>
      </w:r>
      <w:bookmarkEnd w:id="55"/>
      <w:bookmarkEnd w:id="56"/>
    </w:p>
    <w:p w:rsidR="00BF18BF" w:rsidRDefault="00BF18BF" w:rsidP="00BF18BF">
      <w:r w:rsidRPr="007E3DCB">
        <w:t xml:space="preserve">Other project deliverables, such as the </w:t>
      </w:r>
      <w:r w:rsidR="002F2722" w:rsidRPr="007E3DCB">
        <w:t>e-library and the</w:t>
      </w:r>
      <w:r w:rsidRPr="007E3DCB">
        <w:t xml:space="preserve"> F</w:t>
      </w:r>
      <w:r w:rsidR="001079EB" w:rsidRPr="007E3DCB">
        <w:t>ood</w:t>
      </w:r>
      <w:r w:rsidRPr="007E3DCB">
        <w:t>QA web</w:t>
      </w:r>
      <w:r w:rsidR="007E3DCB" w:rsidRPr="007E3DCB">
        <w:t xml:space="preserve"> portal</w:t>
      </w:r>
      <w:r w:rsidR="002F2722" w:rsidRPr="007E3DCB">
        <w:t>,</w:t>
      </w:r>
      <w:r w:rsidRPr="007E3DCB">
        <w:t xml:space="preserve"> will be evaluated according to the criteria that are set in table 2, with a focus on the overall quality of the deliverable and the usability and the added value to the final users.</w:t>
      </w:r>
    </w:p>
    <w:p w:rsidR="00BF18BF" w:rsidRPr="000568B7" w:rsidRDefault="00BF18BF" w:rsidP="00BF18BF"/>
    <w:p w:rsidR="00BF18BF" w:rsidRPr="00544F66" w:rsidRDefault="00BF18BF" w:rsidP="00BF18BF">
      <w:pPr>
        <w:rPr>
          <w:lang w:val="cs-CZ"/>
        </w:rPr>
        <w:sectPr w:rsidR="00BF18BF" w:rsidRPr="00544F66" w:rsidSect="005E6931">
          <w:headerReference w:type="default" r:id="rId14"/>
          <w:footerReference w:type="default" r:id="rId15"/>
          <w:footerReference w:type="first" r:id="rId16"/>
          <w:pgSz w:w="11906" w:h="16838"/>
          <w:pgMar w:top="1440" w:right="1080" w:bottom="1440" w:left="1080" w:header="708" w:footer="708" w:gutter="0"/>
          <w:cols w:space="708"/>
          <w:titlePg/>
          <w:docGrid w:linePitch="360"/>
        </w:sectPr>
      </w:pPr>
    </w:p>
    <w:p w:rsidR="00BF18BF" w:rsidRPr="00583AC7" w:rsidRDefault="00BF18BF" w:rsidP="00583AC7">
      <w:pPr>
        <w:pStyle w:val="ad"/>
      </w:pPr>
      <w:r w:rsidRPr="00583AC7">
        <w:lastRenderedPageBreak/>
        <w:t>Table 2</w:t>
      </w:r>
      <w:r w:rsidR="00AE2AAA" w:rsidRPr="00583AC7">
        <w:t>. Activities monitoring and evaluation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734"/>
        <w:gridCol w:w="1284"/>
        <w:gridCol w:w="1841"/>
        <w:gridCol w:w="1987"/>
        <w:gridCol w:w="1841"/>
        <w:gridCol w:w="1844"/>
        <w:gridCol w:w="2172"/>
      </w:tblGrid>
      <w:tr w:rsidR="00574A6D" w:rsidRPr="000D607F" w:rsidTr="00212DC5">
        <w:trPr>
          <w:trHeight w:val="20"/>
          <w:tblHeader/>
        </w:trPr>
        <w:tc>
          <w:tcPr>
            <w:tcW w:w="736" w:type="pct"/>
            <w:shd w:val="clear" w:color="auto" w:fill="D9D9D9" w:themeFill="background1" w:themeFillShade="D9"/>
          </w:tcPr>
          <w:p w:rsidR="00574A6D" w:rsidRPr="008A6328" w:rsidRDefault="00574A6D" w:rsidP="00212DC5">
            <w:pPr>
              <w:spacing w:after="0" w:line="240" w:lineRule="auto"/>
              <w:jc w:val="left"/>
              <w:rPr>
                <w:rFonts w:cstheme="minorHAnsi"/>
                <w:b/>
                <w:i/>
                <w:sz w:val="20"/>
                <w:szCs w:val="20"/>
              </w:rPr>
            </w:pPr>
            <w:r w:rsidRPr="008A6328">
              <w:rPr>
                <w:rFonts w:cstheme="minorHAnsi"/>
                <w:b/>
                <w:sz w:val="20"/>
                <w:szCs w:val="20"/>
              </w:rPr>
              <w:t>Activity</w:t>
            </w:r>
          </w:p>
        </w:tc>
        <w:tc>
          <w:tcPr>
            <w:tcW w:w="582"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Deliverable</w:t>
            </w:r>
          </w:p>
        </w:tc>
        <w:tc>
          <w:tcPr>
            <w:tcW w:w="431"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Type of deliverable</w:t>
            </w:r>
          </w:p>
        </w:tc>
        <w:tc>
          <w:tcPr>
            <w:tcW w:w="618"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Method of Evaluation</w:t>
            </w:r>
          </w:p>
        </w:tc>
        <w:tc>
          <w:tcPr>
            <w:tcW w:w="667"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Quality indicator/criteria</w:t>
            </w:r>
          </w:p>
        </w:tc>
        <w:tc>
          <w:tcPr>
            <w:tcW w:w="618" w:type="pct"/>
            <w:shd w:val="clear" w:color="auto" w:fill="D9D9D9" w:themeFill="background1" w:themeFillShade="D9"/>
          </w:tcPr>
          <w:p w:rsidR="00574A6D" w:rsidRPr="008A6328" w:rsidRDefault="00574A6D" w:rsidP="00212DC5">
            <w:pPr>
              <w:spacing w:after="0" w:line="240" w:lineRule="auto"/>
              <w:ind w:left="32"/>
              <w:jc w:val="left"/>
              <w:rPr>
                <w:rFonts w:cstheme="minorHAnsi"/>
                <w:b/>
                <w:sz w:val="20"/>
                <w:szCs w:val="20"/>
              </w:rPr>
            </w:pPr>
            <w:r w:rsidRPr="008A6328">
              <w:rPr>
                <w:rFonts w:cstheme="minorHAnsi"/>
                <w:b/>
                <w:sz w:val="20"/>
                <w:szCs w:val="20"/>
              </w:rPr>
              <w:t>Frequency /dates of evaluation</w:t>
            </w:r>
          </w:p>
        </w:tc>
        <w:tc>
          <w:tcPr>
            <w:tcW w:w="619" w:type="pct"/>
            <w:shd w:val="clear" w:color="auto" w:fill="D9D9D9" w:themeFill="background1" w:themeFillShade="D9"/>
          </w:tcPr>
          <w:p w:rsidR="00574A6D" w:rsidRPr="008A6328" w:rsidRDefault="00574A6D" w:rsidP="00212DC5">
            <w:pPr>
              <w:spacing w:after="0" w:line="240" w:lineRule="auto"/>
              <w:ind w:left="32"/>
              <w:jc w:val="left"/>
              <w:rPr>
                <w:rFonts w:cstheme="minorHAnsi"/>
                <w:b/>
                <w:sz w:val="20"/>
                <w:szCs w:val="20"/>
              </w:rPr>
            </w:pPr>
            <w:r w:rsidRPr="008A6328">
              <w:rPr>
                <w:rFonts w:cstheme="minorHAnsi"/>
                <w:b/>
                <w:sz w:val="20"/>
                <w:szCs w:val="20"/>
              </w:rPr>
              <w:t>Reviewer(s)</w:t>
            </w:r>
          </w:p>
        </w:tc>
        <w:tc>
          <w:tcPr>
            <w:tcW w:w="729" w:type="pct"/>
            <w:shd w:val="clear" w:color="auto" w:fill="D9D9D9" w:themeFill="background1" w:themeFillShade="D9"/>
          </w:tcPr>
          <w:p w:rsidR="00574A6D" w:rsidRPr="008A6328" w:rsidRDefault="002A6CD0" w:rsidP="00212DC5">
            <w:pPr>
              <w:spacing w:after="0" w:line="240" w:lineRule="auto"/>
              <w:jc w:val="left"/>
              <w:rPr>
                <w:rFonts w:cstheme="minorHAnsi"/>
                <w:b/>
                <w:sz w:val="20"/>
                <w:szCs w:val="20"/>
              </w:rPr>
            </w:pPr>
            <w:r w:rsidRPr="008A6328">
              <w:rPr>
                <w:rFonts w:cstheme="minorHAnsi"/>
                <w:b/>
                <w:sz w:val="20"/>
                <w:szCs w:val="20"/>
              </w:rPr>
              <w:t>Review using</w:t>
            </w:r>
          </w:p>
        </w:tc>
      </w:tr>
      <w:tr w:rsidR="00574A6D" w:rsidRPr="000D607F" w:rsidTr="00141839">
        <w:trPr>
          <w:trHeight w:val="20"/>
        </w:trPr>
        <w:tc>
          <w:tcPr>
            <w:tcW w:w="4271" w:type="pct"/>
            <w:gridSpan w:val="7"/>
          </w:tcPr>
          <w:p w:rsidR="00684C78" w:rsidRPr="008A6328" w:rsidRDefault="00684C78" w:rsidP="00212DC5">
            <w:pPr>
              <w:spacing w:after="0" w:line="240" w:lineRule="auto"/>
              <w:jc w:val="left"/>
              <w:rPr>
                <w:b/>
                <w:i/>
                <w:sz w:val="20"/>
                <w:szCs w:val="20"/>
              </w:rPr>
            </w:pPr>
            <w:r w:rsidRPr="008A6328">
              <w:rPr>
                <w:b/>
                <w:i/>
                <w:sz w:val="20"/>
                <w:szCs w:val="20"/>
              </w:rPr>
              <w:t xml:space="preserve">WP1: PREPARATION – Development of training materials </w:t>
            </w:r>
          </w:p>
          <w:p w:rsidR="00574A6D" w:rsidRPr="008A6328" w:rsidRDefault="00684C78" w:rsidP="00212DC5">
            <w:pPr>
              <w:spacing w:after="0" w:line="240" w:lineRule="auto"/>
              <w:jc w:val="left"/>
              <w:rPr>
                <w:rFonts w:cstheme="minorHAnsi"/>
                <w:i/>
                <w:sz w:val="20"/>
                <w:szCs w:val="20"/>
              </w:rPr>
            </w:pPr>
            <w:r w:rsidRPr="008A6328">
              <w:rPr>
                <w:b/>
                <w:i/>
                <w:sz w:val="20"/>
                <w:szCs w:val="20"/>
              </w:rPr>
              <w:t>Work Package Leader: P12 - P&amp;B</w:t>
            </w:r>
          </w:p>
        </w:tc>
        <w:tc>
          <w:tcPr>
            <w:tcW w:w="729" w:type="pct"/>
          </w:tcPr>
          <w:p w:rsidR="00574A6D" w:rsidRPr="008A6328" w:rsidRDefault="00574A6D" w:rsidP="00212DC5">
            <w:pPr>
              <w:spacing w:after="0" w:line="240" w:lineRule="auto"/>
              <w:jc w:val="left"/>
              <w:rPr>
                <w:rFonts w:cstheme="minorHAnsi"/>
                <w:i/>
                <w:sz w:val="20"/>
                <w:szCs w:val="20"/>
              </w:rPr>
            </w:pP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1.1 Definition and validation of the book in e-form</w:t>
            </w:r>
          </w:p>
        </w:tc>
        <w:tc>
          <w:tcPr>
            <w:tcW w:w="582" w:type="pct"/>
          </w:tcPr>
          <w:p w:rsidR="00F21FF0" w:rsidRPr="008A6328" w:rsidRDefault="00F21FF0" w:rsidP="00212DC5">
            <w:pPr>
              <w:pStyle w:val="a7"/>
              <w:rPr>
                <w:sz w:val="20"/>
                <w:szCs w:val="20"/>
                <w:lang w:val="en-GB"/>
              </w:rPr>
            </w:pPr>
            <w:r w:rsidRPr="008A6328">
              <w:rPr>
                <w:sz w:val="20"/>
                <w:szCs w:val="20"/>
                <w:lang w:val="en-GB"/>
              </w:rPr>
              <w:t>E-book structure</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F21FF0" w:rsidRPr="008A6328" w:rsidRDefault="00F21FF0" w:rsidP="00212DC5">
            <w:pPr>
              <w:spacing w:after="0" w:line="240" w:lineRule="auto"/>
              <w:jc w:val="left"/>
              <w:rPr>
                <w:i/>
                <w:sz w:val="20"/>
                <w:szCs w:val="20"/>
              </w:rPr>
            </w:pPr>
            <w:r w:rsidRPr="008A6328">
              <w:rPr>
                <w:i/>
                <w:sz w:val="20"/>
                <w:szCs w:val="20"/>
              </w:rPr>
              <w:t>E-book structure for each topic</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 xml:space="preserve">1.2 Definition and validation of structure of the videos </w:t>
            </w:r>
          </w:p>
        </w:tc>
        <w:tc>
          <w:tcPr>
            <w:tcW w:w="582" w:type="pct"/>
          </w:tcPr>
          <w:p w:rsidR="00F21FF0" w:rsidRPr="008A6328" w:rsidRDefault="00F21FF0" w:rsidP="00212DC5">
            <w:pPr>
              <w:pStyle w:val="a7"/>
              <w:rPr>
                <w:sz w:val="20"/>
                <w:szCs w:val="20"/>
                <w:lang w:val="en-GB"/>
              </w:rPr>
            </w:pPr>
            <w:r w:rsidRPr="008A6328">
              <w:rPr>
                <w:sz w:val="20"/>
                <w:szCs w:val="20"/>
                <w:lang w:val="en-GB"/>
              </w:rPr>
              <w:t>Video scripts</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Video scripts</w:t>
            </w:r>
            <w:r w:rsidRPr="008A6328">
              <w:rPr>
                <w:i/>
                <w:sz w:val="20"/>
                <w:szCs w:val="20"/>
              </w:rPr>
              <w:t xml:space="preserve"> for each topic</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1.3 Definition and validation of posters</w:t>
            </w:r>
          </w:p>
        </w:tc>
        <w:tc>
          <w:tcPr>
            <w:tcW w:w="582" w:type="pct"/>
          </w:tcPr>
          <w:p w:rsidR="00F21FF0" w:rsidRPr="008A6328" w:rsidRDefault="00F21FF0" w:rsidP="00212DC5">
            <w:pPr>
              <w:pStyle w:val="a7"/>
              <w:rPr>
                <w:sz w:val="20"/>
                <w:szCs w:val="20"/>
                <w:lang w:val="en-GB"/>
              </w:rPr>
            </w:pPr>
            <w:r w:rsidRPr="008A6328">
              <w:rPr>
                <w:sz w:val="20"/>
                <w:szCs w:val="20"/>
                <w:lang w:val="en-GB"/>
              </w:rPr>
              <w:t>Poster structure</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F21FF0" w:rsidRPr="008A6328" w:rsidRDefault="00F21FF0" w:rsidP="00212DC5">
            <w:pPr>
              <w:spacing w:after="0" w:line="240" w:lineRule="auto"/>
              <w:jc w:val="left"/>
              <w:rPr>
                <w:i/>
                <w:sz w:val="20"/>
                <w:szCs w:val="20"/>
              </w:rPr>
            </w:pPr>
            <w:r w:rsidRPr="008A6328">
              <w:rPr>
                <w:i/>
                <w:sz w:val="20"/>
                <w:szCs w:val="20"/>
              </w:rPr>
              <w:t>Poster structure for each topic</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1.4 Production of e-book</w:t>
            </w:r>
          </w:p>
        </w:tc>
        <w:tc>
          <w:tcPr>
            <w:tcW w:w="582" w:type="pct"/>
          </w:tcPr>
          <w:p w:rsidR="00F21FF0" w:rsidRPr="008A6328" w:rsidRDefault="00F21FF0" w:rsidP="00212DC5">
            <w:pPr>
              <w:pStyle w:val="a7"/>
              <w:rPr>
                <w:sz w:val="20"/>
                <w:szCs w:val="20"/>
                <w:lang w:val="en-GB"/>
              </w:rPr>
            </w:pPr>
            <w:r w:rsidRPr="008A6328">
              <w:rPr>
                <w:sz w:val="20"/>
                <w:szCs w:val="20"/>
                <w:lang w:val="en-GB"/>
              </w:rPr>
              <w:t>E-book (1)</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pStyle w:val="a"/>
              <w:spacing w:after="0"/>
              <w:rPr>
                <w:i/>
              </w:rPr>
            </w:pPr>
            <w:r w:rsidRPr="008A6328">
              <w:rPr>
                <w:i/>
              </w:rPr>
              <w:t>Internal evaluation</w:t>
            </w:r>
          </w:p>
          <w:p w:rsidR="00F21FF0" w:rsidRPr="008A6328" w:rsidRDefault="00F21FF0" w:rsidP="00212DC5">
            <w:pPr>
              <w:pStyle w:val="a"/>
              <w:spacing w:after="0"/>
              <w:rPr>
                <w:i/>
              </w:rPr>
            </w:pPr>
            <w:r w:rsidRPr="008A6328">
              <w:rPr>
                <w:i/>
              </w:rPr>
              <w:t>External validation</w:t>
            </w:r>
          </w:p>
          <w:p w:rsidR="00F21FF0" w:rsidRPr="008A6328" w:rsidRDefault="00F21FF0" w:rsidP="00212DC5">
            <w:pPr>
              <w:pStyle w:val="a"/>
              <w:spacing w:after="0"/>
              <w:rPr>
                <w:i/>
              </w:rPr>
            </w:pPr>
            <w:r w:rsidRPr="008A6328">
              <w:rPr>
                <w:i/>
              </w:rPr>
              <w:t>see WP1.7</w:t>
            </w:r>
          </w:p>
        </w:tc>
        <w:tc>
          <w:tcPr>
            <w:tcW w:w="667" w:type="pct"/>
          </w:tcPr>
          <w:p w:rsidR="00F21FF0" w:rsidRPr="008A6328" w:rsidRDefault="00F21FF0" w:rsidP="00212DC5">
            <w:pPr>
              <w:pStyle w:val="a"/>
              <w:spacing w:after="0"/>
              <w:rPr>
                <w:i/>
              </w:rPr>
            </w:pPr>
            <w:r w:rsidRPr="008A6328">
              <w:rPr>
                <w:i/>
              </w:rPr>
              <w:t>1 x E-book</w:t>
            </w:r>
          </w:p>
          <w:p w:rsidR="00F21FF0" w:rsidRPr="008A6328" w:rsidRDefault="00F21FF0" w:rsidP="00212DC5">
            <w:pPr>
              <w:pStyle w:val="a"/>
              <w:spacing w:after="0"/>
              <w:rPr>
                <w:i/>
              </w:rPr>
            </w:pPr>
            <w:r w:rsidRPr="008A6328">
              <w:rPr>
                <w:i/>
              </w:rPr>
              <w:t xml:space="preserve">E-book content approved by reviewer(s) </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pStyle w:val="a"/>
              <w:spacing w:after="0"/>
              <w:rPr>
                <w:i/>
              </w:rPr>
            </w:pPr>
            <w:r w:rsidRPr="008A6328">
              <w:rPr>
                <w:i/>
              </w:rPr>
              <w:t>All TTG partners</w:t>
            </w:r>
          </w:p>
          <w:p w:rsidR="00F21FF0" w:rsidRPr="008A6328" w:rsidRDefault="00F21FF0" w:rsidP="00212DC5">
            <w:pPr>
              <w:pStyle w:val="a"/>
              <w:spacing w:after="0"/>
              <w:rPr>
                <w:i/>
              </w:rPr>
            </w:pPr>
            <w:r w:rsidRPr="008A6328">
              <w:rPr>
                <w:i/>
              </w:rPr>
              <w:t>Academia –industry council</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7E3DCB" w:rsidRPr="000D607F" w:rsidTr="00212DC5">
        <w:trPr>
          <w:trHeight w:val="20"/>
        </w:trPr>
        <w:tc>
          <w:tcPr>
            <w:tcW w:w="736" w:type="pct"/>
          </w:tcPr>
          <w:p w:rsidR="007E3DCB" w:rsidRPr="008A6328" w:rsidRDefault="007E3DCB" w:rsidP="00212DC5">
            <w:pPr>
              <w:spacing w:after="0" w:line="240" w:lineRule="auto"/>
              <w:jc w:val="left"/>
              <w:rPr>
                <w:i/>
                <w:sz w:val="20"/>
                <w:szCs w:val="20"/>
              </w:rPr>
            </w:pPr>
            <w:r w:rsidRPr="008A6328">
              <w:rPr>
                <w:i/>
                <w:sz w:val="20"/>
                <w:szCs w:val="20"/>
              </w:rPr>
              <w:t>1.5 Production of videos</w:t>
            </w:r>
          </w:p>
        </w:tc>
        <w:tc>
          <w:tcPr>
            <w:tcW w:w="582" w:type="pct"/>
          </w:tcPr>
          <w:p w:rsidR="007E3DCB" w:rsidRPr="008A6328" w:rsidRDefault="007E3DCB" w:rsidP="00212DC5">
            <w:pPr>
              <w:pStyle w:val="a7"/>
              <w:rPr>
                <w:sz w:val="20"/>
                <w:szCs w:val="20"/>
                <w:lang w:val="en-GB"/>
              </w:rPr>
            </w:pPr>
            <w:r w:rsidRPr="008A6328">
              <w:rPr>
                <w:sz w:val="20"/>
                <w:szCs w:val="20"/>
                <w:lang w:val="en-GB"/>
              </w:rPr>
              <w:t>Videos (5)</w:t>
            </w:r>
          </w:p>
        </w:tc>
        <w:tc>
          <w:tcPr>
            <w:tcW w:w="431" w:type="pct"/>
          </w:tcPr>
          <w:p w:rsidR="007E3DCB" w:rsidRPr="008A6328" w:rsidRDefault="007E3DCB" w:rsidP="00212DC5">
            <w:pPr>
              <w:pStyle w:val="a7"/>
              <w:rPr>
                <w:i/>
                <w:sz w:val="20"/>
                <w:szCs w:val="20"/>
                <w:lang w:val="en-GB"/>
              </w:rPr>
            </w:pPr>
            <w:r w:rsidRPr="008A6328">
              <w:rPr>
                <w:i/>
                <w:sz w:val="20"/>
                <w:szCs w:val="20"/>
                <w:lang w:val="en-GB"/>
              </w:rPr>
              <w:t>Videos</w:t>
            </w:r>
          </w:p>
        </w:tc>
        <w:tc>
          <w:tcPr>
            <w:tcW w:w="618" w:type="pct"/>
          </w:tcPr>
          <w:p w:rsidR="007E3DCB" w:rsidRPr="008A6328" w:rsidRDefault="007E3DCB" w:rsidP="00212DC5">
            <w:pPr>
              <w:pStyle w:val="a"/>
              <w:spacing w:after="0"/>
              <w:rPr>
                <w:i/>
              </w:rPr>
            </w:pPr>
            <w:r w:rsidRPr="008A6328">
              <w:rPr>
                <w:i/>
              </w:rPr>
              <w:t>Internal evaluation</w:t>
            </w:r>
          </w:p>
          <w:p w:rsidR="007E3DCB" w:rsidRPr="008A6328" w:rsidRDefault="007E3DCB" w:rsidP="00212DC5">
            <w:pPr>
              <w:pStyle w:val="a"/>
              <w:spacing w:after="0"/>
              <w:rPr>
                <w:i/>
              </w:rPr>
            </w:pPr>
            <w:r w:rsidRPr="008A6328">
              <w:rPr>
                <w:i/>
              </w:rPr>
              <w:t>External validation</w:t>
            </w:r>
          </w:p>
          <w:p w:rsidR="007E3DCB" w:rsidRPr="008A6328" w:rsidRDefault="007E3DCB" w:rsidP="00212DC5">
            <w:pPr>
              <w:pStyle w:val="a"/>
              <w:spacing w:after="0"/>
              <w:rPr>
                <w:i/>
              </w:rPr>
            </w:pPr>
            <w:r w:rsidRPr="008A6328">
              <w:rPr>
                <w:i/>
              </w:rPr>
              <w:t>see WP1.7</w:t>
            </w:r>
          </w:p>
        </w:tc>
        <w:tc>
          <w:tcPr>
            <w:tcW w:w="667" w:type="pct"/>
          </w:tcPr>
          <w:p w:rsidR="007E3DCB" w:rsidRPr="008A6328" w:rsidRDefault="007E3DCB" w:rsidP="00212DC5">
            <w:pPr>
              <w:pStyle w:val="a"/>
              <w:spacing w:after="0"/>
              <w:rPr>
                <w:i/>
              </w:rPr>
            </w:pPr>
            <w:r w:rsidRPr="008A6328">
              <w:rPr>
                <w:i/>
              </w:rPr>
              <w:t>5 x Videos</w:t>
            </w:r>
          </w:p>
          <w:p w:rsidR="007E3DCB" w:rsidRPr="008A6328" w:rsidRDefault="007E3DCB" w:rsidP="00212DC5">
            <w:pPr>
              <w:pStyle w:val="a"/>
              <w:spacing w:after="0"/>
              <w:rPr>
                <w:i/>
              </w:rPr>
            </w:pPr>
            <w:r w:rsidRPr="008A6328">
              <w:rPr>
                <w:i/>
              </w:rPr>
              <w:t xml:space="preserve">Videos content approved by reviewer(s) </w:t>
            </w:r>
          </w:p>
        </w:tc>
        <w:tc>
          <w:tcPr>
            <w:tcW w:w="618" w:type="pct"/>
          </w:tcPr>
          <w:p w:rsidR="007E3DCB" w:rsidRPr="008A6328" w:rsidRDefault="007E3DCB"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7E3DCB" w:rsidRPr="008A6328" w:rsidRDefault="007E3DCB" w:rsidP="00212DC5">
            <w:pPr>
              <w:pStyle w:val="a"/>
              <w:spacing w:after="0"/>
              <w:rPr>
                <w:i/>
              </w:rPr>
            </w:pPr>
            <w:r w:rsidRPr="008A6328">
              <w:rPr>
                <w:i/>
              </w:rPr>
              <w:t>All TTG partners</w:t>
            </w:r>
          </w:p>
          <w:p w:rsidR="007E3DCB" w:rsidRPr="008A6328" w:rsidRDefault="007E3DCB" w:rsidP="00212DC5">
            <w:pPr>
              <w:pStyle w:val="a"/>
              <w:spacing w:after="0"/>
              <w:rPr>
                <w:i/>
              </w:rPr>
            </w:pPr>
            <w:r w:rsidRPr="008A6328">
              <w:rPr>
                <w:i/>
              </w:rPr>
              <w:t>Academia –industry council</w:t>
            </w:r>
          </w:p>
        </w:tc>
        <w:tc>
          <w:tcPr>
            <w:tcW w:w="729" w:type="pct"/>
          </w:tcPr>
          <w:p w:rsidR="007E3DCB" w:rsidRPr="008A6328" w:rsidRDefault="007E3DCB"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7E3DCB" w:rsidRPr="000D607F" w:rsidTr="00212DC5">
        <w:trPr>
          <w:trHeight w:val="20"/>
        </w:trPr>
        <w:tc>
          <w:tcPr>
            <w:tcW w:w="736" w:type="pct"/>
          </w:tcPr>
          <w:p w:rsidR="007E3DCB" w:rsidRPr="008A6328" w:rsidRDefault="007E3DCB" w:rsidP="00212DC5">
            <w:pPr>
              <w:spacing w:after="0" w:line="240" w:lineRule="auto"/>
              <w:jc w:val="left"/>
              <w:rPr>
                <w:i/>
                <w:sz w:val="20"/>
                <w:szCs w:val="20"/>
              </w:rPr>
            </w:pPr>
            <w:r w:rsidRPr="008A6328">
              <w:rPr>
                <w:i/>
                <w:sz w:val="20"/>
                <w:szCs w:val="20"/>
              </w:rPr>
              <w:t>1.6 Production of posters</w:t>
            </w:r>
          </w:p>
        </w:tc>
        <w:tc>
          <w:tcPr>
            <w:tcW w:w="582" w:type="pct"/>
          </w:tcPr>
          <w:p w:rsidR="007E3DCB" w:rsidRPr="008A6328" w:rsidRDefault="007E3DCB" w:rsidP="00212DC5">
            <w:pPr>
              <w:pStyle w:val="a7"/>
              <w:rPr>
                <w:sz w:val="20"/>
                <w:szCs w:val="20"/>
                <w:lang w:val="en-GB"/>
              </w:rPr>
            </w:pPr>
            <w:r w:rsidRPr="008A6328">
              <w:rPr>
                <w:sz w:val="20"/>
                <w:szCs w:val="20"/>
                <w:lang w:val="en-GB"/>
              </w:rPr>
              <w:t>Posters (8)</w:t>
            </w:r>
          </w:p>
        </w:tc>
        <w:tc>
          <w:tcPr>
            <w:tcW w:w="431" w:type="pct"/>
          </w:tcPr>
          <w:p w:rsidR="007E3DCB" w:rsidRPr="008A6328" w:rsidRDefault="007E3DCB"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7E3DCB" w:rsidRPr="008A6328" w:rsidRDefault="007E3DCB" w:rsidP="00212DC5">
            <w:pPr>
              <w:pStyle w:val="a"/>
              <w:spacing w:after="0"/>
              <w:rPr>
                <w:i/>
              </w:rPr>
            </w:pPr>
            <w:r w:rsidRPr="008A6328">
              <w:rPr>
                <w:i/>
              </w:rPr>
              <w:t>Internal evaluation</w:t>
            </w:r>
          </w:p>
          <w:p w:rsidR="007E3DCB" w:rsidRPr="008A6328" w:rsidRDefault="007E3DCB" w:rsidP="00212DC5">
            <w:pPr>
              <w:pStyle w:val="a"/>
              <w:spacing w:after="0"/>
              <w:rPr>
                <w:i/>
              </w:rPr>
            </w:pPr>
            <w:r w:rsidRPr="008A6328">
              <w:rPr>
                <w:i/>
              </w:rPr>
              <w:t>External validation</w:t>
            </w:r>
          </w:p>
          <w:p w:rsidR="007E3DCB" w:rsidRPr="008A6328" w:rsidRDefault="007E3DCB" w:rsidP="00212DC5">
            <w:pPr>
              <w:pStyle w:val="a"/>
              <w:spacing w:after="0"/>
              <w:rPr>
                <w:i/>
              </w:rPr>
            </w:pPr>
            <w:r w:rsidRPr="008A6328">
              <w:rPr>
                <w:i/>
              </w:rPr>
              <w:t>see WP1.7</w:t>
            </w:r>
          </w:p>
        </w:tc>
        <w:tc>
          <w:tcPr>
            <w:tcW w:w="667" w:type="pct"/>
          </w:tcPr>
          <w:p w:rsidR="007E3DCB" w:rsidRPr="008A6328" w:rsidRDefault="007E3DCB" w:rsidP="00212DC5">
            <w:pPr>
              <w:pStyle w:val="a"/>
              <w:spacing w:after="0"/>
              <w:rPr>
                <w:i/>
              </w:rPr>
            </w:pPr>
            <w:r w:rsidRPr="008A6328">
              <w:rPr>
                <w:i/>
              </w:rPr>
              <w:t>8 x Posters</w:t>
            </w:r>
          </w:p>
          <w:p w:rsidR="007E3DCB" w:rsidRPr="008A6328" w:rsidRDefault="007E3DCB" w:rsidP="00212DC5">
            <w:pPr>
              <w:pStyle w:val="a"/>
              <w:spacing w:after="0"/>
              <w:rPr>
                <w:i/>
              </w:rPr>
            </w:pPr>
            <w:r w:rsidRPr="008A6328">
              <w:rPr>
                <w:i/>
              </w:rPr>
              <w:t xml:space="preserve">Posters content approved by reviewer(s) </w:t>
            </w:r>
          </w:p>
        </w:tc>
        <w:tc>
          <w:tcPr>
            <w:tcW w:w="618" w:type="pct"/>
          </w:tcPr>
          <w:p w:rsidR="007E3DCB" w:rsidRPr="008A6328" w:rsidRDefault="007E3DCB"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7E3DCB" w:rsidRPr="008A6328" w:rsidRDefault="007E3DCB" w:rsidP="00212DC5">
            <w:pPr>
              <w:pStyle w:val="a"/>
              <w:spacing w:after="0"/>
              <w:rPr>
                <w:i/>
              </w:rPr>
            </w:pPr>
            <w:r w:rsidRPr="008A6328">
              <w:rPr>
                <w:i/>
              </w:rPr>
              <w:t>All TTG partners</w:t>
            </w:r>
          </w:p>
          <w:p w:rsidR="007E3DCB" w:rsidRPr="008A6328" w:rsidRDefault="007E3DCB" w:rsidP="00212DC5">
            <w:pPr>
              <w:pStyle w:val="a"/>
              <w:spacing w:after="0"/>
              <w:rPr>
                <w:i/>
              </w:rPr>
            </w:pPr>
            <w:r w:rsidRPr="008A6328">
              <w:rPr>
                <w:i/>
              </w:rPr>
              <w:t>Academia –industry council</w:t>
            </w:r>
          </w:p>
        </w:tc>
        <w:tc>
          <w:tcPr>
            <w:tcW w:w="729" w:type="pct"/>
          </w:tcPr>
          <w:p w:rsidR="007E3DCB" w:rsidRPr="008A6328" w:rsidRDefault="007E3DCB"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1.7 Validation of training materials</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lastRenderedPageBreak/>
              <w:t>WP2: DEVELOPMENT - Development of training courses</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P8 - UNITE</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2.1 Definitions of the educational dossiers and contents for the 8 training courses</w:t>
            </w:r>
          </w:p>
        </w:tc>
        <w:tc>
          <w:tcPr>
            <w:tcW w:w="582" w:type="pct"/>
          </w:tcPr>
          <w:p w:rsidR="002F445F" w:rsidRPr="008A6328" w:rsidRDefault="002F445F" w:rsidP="00212DC5">
            <w:pPr>
              <w:pStyle w:val="a7"/>
              <w:rPr>
                <w:sz w:val="20"/>
                <w:szCs w:val="20"/>
                <w:lang w:val="en-GB"/>
              </w:rPr>
            </w:pPr>
            <w:r w:rsidRPr="008A6328">
              <w:rPr>
                <w:sz w:val="20"/>
                <w:szCs w:val="20"/>
                <w:lang w:val="en-GB"/>
              </w:rPr>
              <w:t>Dossier structure</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pStyle w:val="a"/>
              <w:spacing w:after="0"/>
              <w:rPr>
                <w:i/>
              </w:rPr>
            </w:pPr>
            <w:r w:rsidRPr="008A6328">
              <w:rPr>
                <w:i/>
              </w:rPr>
              <w:t>Internal evaluation</w:t>
            </w:r>
          </w:p>
          <w:p w:rsidR="002F445F" w:rsidRPr="008A6328" w:rsidRDefault="002F445F" w:rsidP="00212DC5">
            <w:pPr>
              <w:pStyle w:val="a"/>
              <w:spacing w:after="0"/>
              <w:rPr>
                <w:i/>
              </w:rPr>
            </w:pPr>
            <w:r w:rsidRPr="008A6328">
              <w:rPr>
                <w:i/>
              </w:rPr>
              <w:t>External validation</w:t>
            </w:r>
          </w:p>
          <w:p w:rsidR="002F445F" w:rsidRPr="008A6328" w:rsidRDefault="002F445F" w:rsidP="00212DC5">
            <w:pPr>
              <w:pStyle w:val="a"/>
              <w:spacing w:after="0"/>
              <w:rPr>
                <w:i/>
              </w:rPr>
            </w:pPr>
            <w:r w:rsidRPr="008A6328">
              <w:rPr>
                <w:i/>
              </w:rPr>
              <w:t>see WP2.3</w:t>
            </w:r>
          </w:p>
        </w:tc>
        <w:tc>
          <w:tcPr>
            <w:tcW w:w="667" w:type="pct"/>
          </w:tcPr>
          <w:p w:rsidR="002F445F" w:rsidRPr="008A6328" w:rsidRDefault="002F445F" w:rsidP="00212DC5">
            <w:pPr>
              <w:spacing w:after="0"/>
              <w:rPr>
                <w:i/>
              </w:rPr>
            </w:pPr>
            <w:r w:rsidRPr="008A6328">
              <w:rPr>
                <w:i/>
              </w:rPr>
              <w:t>Dossier structure for each topic for 8 x Training courses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TTG partners</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Academia –industry council</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Trainees through the pilot training</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2.2 Development of the 8 in-room training courses</w:t>
            </w:r>
          </w:p>
        </w:tc>
        <w:tc>
          <w:tcPr>
            <w:tcW w:w="582" w:type="pct"/>
          </w:tcPr>
          <w:p w:rsidR="002F445F" w:rsidRPr="008A6328" w:rsidRDefault="002F445F" w:rsidP="00212DC5">
            <w:pPr>
              <w:pStyle w:val="a7"/>
              <w:rPr>
                <w:sz w:val="20"/>
                <w:szCs w:val="20"/>
                <w:lang w:val="en-GB"/>
              </w:rPr>
            </w:pPr>
            <w:r w:rsidRPr="008A6328">
              <w:rPr>
                <w:sz w:val="20"/>
                <w:szCs w:val="20"/>
                <w:lang w:val="en-GB"/>
              </w:rPr>
              <w:t>Material for training courses (8)</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pStyle w:val="a"/>
              <w:spacing w:after="0"/>
              <w:rPr>
                <w:i/>
              </w:rPr>
            </w:pPr>
            <w:r w:rsidRPr="008A6328">
              <w:rPr>
                <w:i/>
              </w:rPr>
              <w:t>Internal evaluation</w:t>
            </w:r>
          </w:p>
          <w:p w:rsidR="002F445F" w:rsidRPr="008A6328" w:rsidRDefault="002F445F" w:rsidP="00212DC5">
            <w:pPr>
              <w:pStyle w:val="a"/>
              <w:spacing w:after="0"/>
              <w:rPr>
                <w:i/>
              </w:rPr>
            </w:pPr>
            <w:r w:rsidRPr="008A6328">
              <w:rPr>
                <w:i/>
              </w:rPr>
              <w:t>External validation</w:t>
            </w:r>
          </w:p>
          <w:p w:rsidR="002F445F" w:rsidRPr="008A6328" w:rsidRDefault="002F445F" w:rsidP="00212DC5">
            <w:pPr>
              <w:pStyle w:val="a"/>
              <w:spacing w:after="0"/>
              <w:rPr>
                <w:i/>
              </w:rPr>
            </w:pPr>
            <w:r w:rsidRPr="008A6328">
              <w:rPr>
                <w:i/>
              </w:rPr>
              <w:t>see WP2.3</w:t>
            </w:r>
          </w:p>
        </w:tc>
        <w:tc>
          <w:tcPr>
            <w:tcW w:w="667" w:type="pct"/>
          </w:tcPr>
          <w:p w:rsidR="002F445F" w:rsidRPr="008A6328" w:rsidRDefault="002F445F" w:rsidP="00212DC5">
            <w:pPr>
              <w:pStyle w:val="a"/>
              <w:spacing w:after="0"/>
              <w:rPr>
                <w:i/>
              </w:rPr>
            </w:pPr>
            <w:r w:rsidRPr="008A6328">
              <w:rPr>
                <w:i/>
              </w:rPr>
              <w:t xml:space="preserve">Material for 8 x Training courses </w:t>
            </w:r>
          </w:p>
          <w:p w:rsidR="002F445F" w:rsidRPr="008A6328" w:rsidRDefault="002F445F" w:rsidP="00212DC5">
            <w:pPr>
              <w:pStyle w:val="a"/>
              <w:spacing w:after="0"/>
              <w:rPr>
                <w:i/>
              </w:rPr>
            </w:pPr>
            <w:r w:rsidRPr="008A6328">
              <w:rPr>
                <w:i/>
              </w:rPr>
              <w:t xml:space="preserve">Training material content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pStyle w:val="a"/>
              <w:spacing w:after="0"/>
              <w:rPr>
                <w:i/>
              </w:rPr>
            </w:pPr>
            <w:r w:rsidRPr="008A6328">
              <w:rPr>
                <w:i/>
              </w:rPr>
              <w:t>All TTG partners</w:t>
            </w:r>
          </w:p>
          <w:p w:rsidR="002F445F" w:rsidRPr="008A6328" w:rsidRDefault="002F445F" w:rsidP="00212DC5">
            <w:pPr>
              <w:pStyle w:val="a"/>
              <w:spacing w:after="0"/>
              <w:rPr>
                <w:i/>
              </w:rPr>
            </w:pPr>
            <w:r w:rsidRPr="008A6328">
              <w:rPr>
                <w:i/>
              </w:rPr>
              <w:t>Academia –industry council</w:t>
            </w:r>
          </w:p>
          <w:p w:rsidR="002F445F" w:rsidRPr="008A6328" w:rsidRDefault="002F445F" w:rsidP="00212DC5">
            <w:pPr>
              <w:pStyle w:val="a"/>
              <w:spacing w:after="0"/>
              <w:rPr>
                <w:i/>
              </w:rPr>
            </w:pPr>
            <w:r w:rsidRPr="008A6328">
              <w:rPr>
                <w:i/>
              </w:rPr>
              <w:t>Trainees through the pilot training</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2.3 Validation of material for the training courses</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p w:rsidR="002F445F" w:rsidRPr="008A6328" w:rsidRDefault="002F445F" w:rsidP="00212DC5">
            <w:pPr>
              <w:spacing w:after="0" w:line="240" w:lineRule="auto"/>
              <w:jc w:val="left"/>
              <w:rPr>
                <w:rFonts w:cstheme="minorHAnsi"/>
                <w:i/>
                <w:sz w:val="20"/>
                <w:szCs w:val="20"/>
              </w:rPr>
            </w:pP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2.4 Detailed definition of the model of e-learning courses</w:t>
            </w:r>
          </w:p>
        </w:tc>
        <w:tc>
          <w:tcPr>
            <w:tcW w:w="582" w:type="pct"/>
          </w:tcPr>
          <w:p w:rsidR="002F445F" w:rsidRPr="008A6328" w:rsidRDefault="002F445F" w:rsidP="00212DC5">
            <w:pPr>
              <w:pStyle w:val="a7"/>
              <w:rPr>
                <w:sz w:val="20"/>
                <w:szCs w:val="20"/>
                <w:lang w:val="en-GB"/>
              </w:rPr>
            </w:pPr>
            <w:r w:rsidRPr="008A6328">
              <w:rPr>
                <w:sz w:val="20"/>
                <w:szCs w:val="20"/>
                <w:lang w:val="en-GB"/>
              </w:rPr>
              <w:t>Model of e-learning</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a"/>
              <w:spacing w:after="0"/>
              <w:rPr>
                <w:i/>
              </w:rPr>
            </w:pPr>
            <w:r w:rsidRPr="008A6328">
              <w:rPr>
                <w:i/>
              </w:rPr>
              <w:t xml:space="preserve">1 x model </w:t>
            </w:r>
          </w:p>
          <w:p w:rsidR="002F445F" w:rsidRPr="008A6328" w:rsidRDefault="002F445F" w:rsidP="00212DC5">
            <w:pPr>
              <w:pStyle w:val="a"/>
              <w:spacing w:after="0"/>
              <w:rPr>
                <w:i/>
              </w:rPr>
            </w:pPr>
            <w:r w:rsidRPr="008A6328">
              <w:rPr>
                <w:i/>
              </w:rPr>
              <w:t>Content approved by reviewer(s)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2.5 Definition and validation of content of the  e-learning courses</w:t>
            </w:r>
          </w:p>
        </w:tc>
        <w:tc>
          <w:tcPr>
            <w:tcW w:w="582" w:type="pct"/>
          </w:tcPr>
          <w:p w:rsidR="002F445F" w:rsidRPr="008A6328" w:rsidRDefault="002F445F" w:rsidP="00212DC5">
            <w:pPr>
              <w:pStyle w:val="a7"/>
              <w:rPr>
                <w:sz w:val="20"/>
                <w:szCs w:val="20"/>
                <w:lang w:val="en-GB"/>
              </w:rPr>
            </w:pPr>
            <w:r w:rsidRPr="008A6328">
              <w:rPr>
                <w:sz w:val="20"/>
                <w:szCs w:val="20"/>
                <w:lang w:val="en-GB"/>
              </w:rPr>
              <w:t>Material for e-learning training (3)</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a"/>
              <w:spacing w:after="0"/>
              <w:rPr>
                <w:i/>
              </w:rPr>
            </w:pPr>
            <w:r w:rsidRPr="008A6328">
              <w:rPr>
                <w:i/>
              </w:rPr>
              <w:t xml:space="preserve">Material for 3 x e-learning courses </w:t>
            </w:r>
          </w:p>
          <w:p w:rsidR="002F445F" w:rsidRPr="008A6328" w:rsidRDefault="002F445F" w:rsidP="00212DC5">
            <w:pPr>
              <w:pStyle w:val="a"/>
              <w:spacing w:after="0"/>
              <w:rPr>
                <w:i/>
              </w:rPr>
            </w:pPr>
            <w:r w:rsidRPr="008A6328">
              <w:rPr>
                <w:i/>
              </w:rPr>
              <w:t xml:space="preserve">E-learning contents approved by </w:t>
            </w:r>
            <w:r w:rsidRPr="008A6328">
              <w:rPr>
                <w:i/>
              </w:rPr>
              <w:lastRenderedPageBreak/>
              <w:t xml:space="preserve">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TTG partners</w:t>
            </w:r>
          </w:p>
          <w:p w:rsidR="002F445F" w:rsidRPr="008A6328" w:rsidRDefault="002F445F" w:rsidP="00212DC5">
            <w:pPr>
              <w:spacing w:after="0" w:line="240" w:lineRule="auto"/>
              <w:ind w:left="32"/>
              <w:jc w:val="left"/>
              <w:rPr>
                <w:rFonts w:cstheme="minorHAnsi"/>
                <w:i/>
                <w:sz w:val="20"/>
                <w:szCs w:val="20"/>
              </w:rPr>
            </w:pP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2.6 Development of the  e-learning courses</w:t>
            </w:r>
          </w:p>
        </w:tc>
        <w:tc>
          <w:tcPr>
            <w:tcW w:w="582" w:type="pct"/>
          </w:tcPr>
          <w:p w:rsidR="002F445F" w:rsidRPr="008A6328" w:rsidRDefault="002F445F" w:rsidP="00212DC5">
            <w:pPr>
              <w:pStyle w:val="a7"/>
              <w:rPr>
                <w:sz w:val="20"/>
                <w:szCs w:val="20"/>
                <w:lang w:val="en-GB"/>
              </w:rPr>
            </w:pPr>
            <w:r w:rsidRPr="008A6328">
              <w:rPr>
                <w:sz w:val="20"/>
                <w:szCs w:val="20"/>
                <w:lang w:val="en-GB"/>
              </w:rPr>
              <w:t>e-learning courses development</w:t>
            </w:r>
            <w:r w:rsidR="00212DC5" w:rsidRPr="008A6328">
              <w:rPr>
                <w:sz w:val="20"/>
                <w:szCs w:val="20"/>
                <w:lang w:val="en-GB"/>
              </w:rPr>
              <w:t xml:space="preserve"> (3)</w:t>
            </w: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pStyle w:val="a"/>
              <w:spacing w:after="0"/>
              <w:rPr>
                <w:i/>
              </w:rPr>
            </w:pPr>
            <w:r w:rsidRPr="008A6328">
              <w:rPr>
                <w:i/>
              </w:rPr>
              <w:t>External validation</w:t>
            </w:r>
          </w:p>
          <w:p w:rsidR="002F445F" w:rsidRPr="008A6328" w:rsidRDefault="002F445F" w:rsidP="00212DC5">
            <w:pPr>
              <w:pStyle w:val="a"/>
              <w:spacing w:after="0"/>
              <w:rPr>
                <w:i/>
              </w:rPr>
            </w:pPr>
            <w:r w:rsidRPr="008A6328">
              <w:rPr>
                <w:i/>
              </w:rPr>
              <w:t>Acc.to WP2.7</w:t>
            </w:r>
          </w:p>
        </w:tc>
        <w:tc>
          <w:tcPr>
            <w:tcW w:w="667" w:type="pct"/>
          </w:tcPr>
          <w:p w:rsidR="002F445F" w:rsidRPr="008A6328" w:rsidRDefault="002F445F" w:rsidP="00212DC5">
            <w:pPr>
              <w:pStyle w:val="a"/>
              <w:spacing w:after="0"/>
              <w:rPr>
                <w:i/>
              </w:rPr>
            </w:pPr>
            <w:r w:rsidRPr="008A6328">
              <w:rPr>
                <w:i/>
              </w:rPr>
              <w:t xml:space="preserve">3 x e-learning courses </w:t>
            </w:r>
          </w:p>
          <w:p w:rsidR="002F445F" w:rsidRPr="008A6328" w:rsidRDefault="002F445F" w:rsidP="00212DC5">
            <w:pPr>
              <w:pStyle w:val="a"/>
              <w:spacing w:after="0"/>
              <w:rPr>
                <w:i/>
              </w:rPr>
            </w:pPr>
            <w:r w:rsidRPr="008A6328">
              <w:rPr>
                <w:i/>
              </w:rPr>
              <w:t xml:space="preserve">E-learning contents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pStyle w:val="a"/>
              <w:spacing w:after="0"/>
              <w:rPr>
                <w:i/>
              </w:rPr>
            </w:pPr>
            <w:r w:rsidRPr="008A6328">
              <w:rPr>
                <w:i/>
              </w:rPr>
              <w:t>Academia –industry council</w:t>
            </w:r>
          </w:p>
          <w:p w:rsidR="002F445F" w:rsidRPr="008A6328" w:rsidRDefault="002F445F" w:rsidP="00212DC5">
            <w:pPr>
              <w:pStyle w:val="a"/>
              <w:spacing w:after="0"/>
              <w:rPr>
                <w:i/>
              </w:rPr>
            </w:pPr>
            <w:r w:rsidRPr="008A6328">
              <w:rPr>
                <w:i/>
              </w:rPr>
              <w:t>Trainees through the pilot training</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2.7 Validation of the e-learning courses</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2.8 Installations of the e-library and e-learning facilities</w:t>
            </w:r>
          </w:p>
        </w:tc>
        <w:tc>
          <w:tcPr>
            <w:tcW w:w="582" w:type="pct"/>
          </w:tcPr>
          <w:p w:rsidR="002F445F" w:rsidRPr="008A6328" w:rsidRDefault="002F445F" w:rsidP="00212DC5">
            <w:pPr>
              <w:pStyle w:val="a7"/>
              <w:rPr>
                <w:sz w:val="20"/>
                <w:szCs w:val="20"/>
                <w:lang w:val="en-GB"/>
              </w:rPr>
            </w:pPr>
            <w:r w:rsidRPr="008A6328">
              <w:rPr>
                <w:sz w:val="20"/>
                <w:szCs w:val="20"/>
                <w:lang w:val="en-GB"/>
              </w:rPr>
              <w:t>E-library &amp; e-learning infrastructure</w:t>
            </w:r>
          </w:p>
          <w:p w:rsidR="002F445F" w:rsidRPr="008A6328" w:rsidRDefault="002F445F" w:rsidP="00212DC5">
            <w:pPr>
              <w:pStyle w:val="a7"/>
              <w:rPr>
                <w:sz w:val="20"/>
                <w:szCs w:val="20"/>
                <w:lang w:val="en-GB"/>
              </w:rPr>
            </w:pPr>
            <w:r w:rsidRPr="008A6328">
              <w:rPr>
                <w:rFonts w:cstheme="minorHAnsi"/>
                <w:sz w:val="20"/>
                <w:szCs w:val="20"/>
                <w:lang w:val="en-GB"/>
              </w:rPr>
              <w:t>(E-learning platform will be a part of the website development)</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Equipment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a"/>
              <w:spacing w:after="0"/>
              <w:rPr>
                <w:i/>
              </w:rPr>
            </w:pPr>
            <w:r w:rsidRPr="008A6328">
              <w:rPr>
                <w:i/>
              </w:rPr>
              <w:t>5 x Servers installed in all Universities/FoodQA centres</w:t>
            </w:r>
          </w:p>
          <w:p w:rsidR="002F445F" w:rsidRPr="008A6328" w:rsidRDefault="002F445F" w:rsidP="00212DC5">
            <w:pPr>
              <w:pStyle w:val="a"/>
              <w:spacing w:after="0"/>
              <w:rPr>
                <w:i/>
              </w:rPr>
            </w:pPr>
            <w:r w:rsidRPr="008A6328">
              <w:rPr>
                <w:i/>
              </w:rPr>
              <w:t>Items received match the description in the Application Form and fulfil the project objectives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the installation</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JUST</w:t>
            </w:r>
          </w:p>
          <w:p w:rsidR="002F445F" w:rsidRPr="008A6328" w:rsidRDefault="002F445F" w:rsidP="00212DC5">
            <w:pPr>
              <w:spacing w:after="0" w:line="240" w:lineRule="auto"/>
              <w:ind w:left="32"/>
              <w:jc w:val="left"/>
              <w:rPr>
                <w:rFonts w:cstheme="minorHAnsi"/>
                <w:i/>
                <w:sz w:val="20"/>
                <w:szCs w:val="20"/>
              </w:rPr>
            </w:pP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List of equipment/ Shipment bulletin/ Purchase proofs</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WP3: DEVELOPMENT – Training of Academia and Industry</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P5 - MONOJO</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3.1 Preparation and organisation of the seminars</w:t>
            </w:r>
          </w:p>
        </w:tc>
        <w:tc>
          <w:tcPr>
            <w:tcW w:w="582" w:type="pct"/>
          </w:tcPr>
          <w:p w:rsidR="002F445F" w:rsidRPr="008A6328" w:rsidRDefault="002F445F" w:rsidP="00212DC5">
            <w:pPr>
              <w:pStyle w:val="a7"/>
              <w:rPr>
                <w:sz w:val="20"/>
                <w:szCs w:val="20"/>
                <w:lang w:val="en-GB"/>
              </w:rPr>
            </w:pPr>
            <w:r w:rsidRPr="008A6328">
              <w:rPr>
                <w:sz w:val="20"/>
                <w:szCs w:val="20"/>
                <w:lang w:val="en-GB"/>
              </w:rPr>
              <w:t>Seminars (5)</w:t>
            </w:r>
          </w:p>
        </w:tc>
        <w:tc>
          <w:tcPr>
            <w:tcW w:w="431" w:type="pct"/>
          </w:tcPr>
          <w:p w:rsidR="002F445F" w:rsidRPr="008A6328" w:rsidRDefault="002F445F" w:rsidP="00212DC5">
            <w:pPr>
              <w:spacing w:after="0" w:line="240" w:lineRule="auto"/>
              <w:jc w:val="left"/>
              <w:rPr>
                <w:rFonts w:cstheme="minorHAnsi"/>
                <w:i/>
                <w:sz w:val="20"/>
                <w:szCs w:val="20"/>
                <w:highlight w:val="yellow"/>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3.2 Realisation of the seminars (in Jordan, Germany, Croatia, </w:t>
            </w:r>
            <w:r w:rsidRPr="008A6328">
              <w:rPr>
                <w:i/>
                <w:sz w:val="20"/>
                <w:szCs w:val="20"/>
              </w:rPr>
              <w:lastRenderedPageBreak/>
              <w:t>Greece, and Italy)</w:t>
            </w:r>
          </w:p>
        </w:tc>
        <w:tc>
          <w:tcPr>
            <w:tcW w:w="582" w:type="pct"/>
          </w:tcPr>
          <w:p w:rsidR="002F445F" w:rsidRPr="008A6328" w:rsidRDefault="002F445F" w:rsidP="00212DC5">
            <w:pPr>
              <w:pStyle w:val="a7"/>
              <w:rPr>
                <w:sz w:val="20"/>
                <w:szCs w:val="20"/>
                <w:lang w:val="en-GB"/>
              </w:rPr>
            </w:pPr>
            <w:r w:rsidRPr="008A6328">
              <w:rPr>
                <w:sz w:val="20"/>
                <w:szCs w:val="20"/>
                <w:lang w:val="en-GB"/>
              </w:rPr>
              <w:lastRenderedPageBreak/>
              <w:t>Seminars (5)</w:t>
            </w:r>
          </w:p>
        </w:tc>
        <w:tc>
          <w:tcPr>
            <w:tcW w:w="431" w:type="pct"/>
          </w:tcPr>
          <w:p w:rsidR="002F445F" w:rsidRPr="008A6328" w:rsidRDefault="002F445F" w:rsidP="00212DC5">
            <w:pPr>
              <w:spacing w:after="0" w:line="240" w:lineRule="auto"/>
              <w:jc w:val="left"/>
              <w:rPr>
                <w:rFonts w:cstheme="minorHAnsi"/>
                <w:i/>
                <w:sz w:val="20"/>
                <w:szCs w:val="20"/>
                <w:highlight w:val="yellow"/>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External Evaluation by the trainees </w:t>
            </w:r>
          </w:p>
        </w:tc>
        <w:tc>
          <w:tcPr>
            <w:tcW w:w="667" w:type="pct"/>
          </w:tcPr>
          <w:p w:rsidR="002F445F" w:rsidRPr="008A6328" w:rsidRDefault="002F445F" w:rsidP="00212DC5">
            <w:pPr>
              <w:pStyle w:val="a"/>
              <w:spacing w:after="0"/>
              <w:rPr>
                <w:i/>
              </w:rPr>
            </w:pPr>
            <w:r w:rsidRPr="008A6328">
              <w:rPr>
                <w:i/>
              </w:rPr>
              <w:t>5 x Half-day Seminars</w:t>
            </w:r>
          </w:p>
          <w:p w:rsidR="002F445F" w:rsidRPr="008A6328" w:rsidRDefault="002F445F" w:rsidP="00212DC5">
            <w:pPr>
              <w:pStyle w:val="a"/>
              <w:spacing w:after="0"/>
              <w:rPr>
                <w:i/>
              </w:rPr>
            </w:pPr>
            <w:r w:rsidRPr="008A6328">
              <w:rPr>
                <w:i/>
              </w:rPr>
              <w:t xml:space="preserve">Positive </w:t>
            </w:r>
            <w:r w:rsidRPr="008A6328">
              <w:rPr>
                <w:i/>
              </w:rPr>
              <w:lastRenderedPageBreak/>
              <w:t>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After training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Trainees/ Participants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TEF -Training evaluation questionnaire</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3.2 Preparation and organisation of the training courses</w:t>
            </w:r>
          </w:p>
        </w:tc>
        <w:tc>
          <w:tcPr>
            <w:tcW w:w="582" w:type="pct"/>
          </w:tcPr>
          <w:p w:rsidR="002F445F" w:rsidRPr="008A6328" w:rsidRDefault="002F445F" w:rsidP="00212DC5">
            <w:pPr>
              <w:pStyle w:val="a7"/>
              <w:rPr>
                <w:sz w:val="20"/>
                <w:szCs w:val="20"/>
                <w:lang w:val="en-GB"/>
              </w:rPr>
            </w:pPr>
            <w:r w:rsidRPr="008A6328">
              <w:rPr>
                <w:sz w:val="20"/>
                <w:szCs w:val="20"/>
                <w:lang w:val="en-GB"/>
              </w:rPr>
              <w:t>Training courses (10)</w:t>
            </w:r>
          </w:p>
        </w:tc>
        <w:tc>
          <w:tcPr>
            <w:tcW w:w="431" w:type="pct"/>
          </w:tcPr>
          <w:p w:rsidR="002F445F" w:rsidRPr="008A6328" w:rsidRDefault="002F445F" w:rsidP="00212DC5">
            <w:pPr>
              <w:spacing w:after="0" w:line="240" w:lineRule="auto"/>
              <w:jc w:val="left"/>
              <w:rPr>
                <w:rFonts w:cstheme="minorHAnsi"/>
                <w:i/>
                <w:sz w:val="20"/>
                <w:szCs w:val="20"/>
                <w:highlight w:val="yellow"/>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3.4 Realisation of the training courses</w:t>
            </w:r>
            <w:r w:rsidR="00212DC5" w:rsidRPr="008A6328">
              <w:rPr>
                <w:i/>
                <w:sz w:val="20"/>
                <w:szCs w:val="20"/>
              </w:rPr>
              <w:t xml:space="preserve"> </w:t>
            </w:r>
            <w:r w:rsidRPr="008A6328">
              <w:rPr>
                <w:i/>
                <w:sz w:val="20"/>
                <w:szCs w:val="20"/>
              </w:rPr>
              <w:t xml:space="preserve">(in Jordan, Germany, Croatia, Greece, and Italy) </w:t>
            </w:r>
          </w:p>
        </w:tc>
        <w:tc>
          <w:tcPr>
            <w:tcW w:w="582" w:type="pct"/>
          </w:tcPr>
          <w:p w:rsidR="002F445F" w:rsidRPr="008A6328" w:rsidRDefault="002F445F" w:rsidP="00212DC5">
            <w:pPr>
              <w:pStyle w:val="a7"/>
              <w:rPr>
                <w:sz w:val="20"/>
                <w:szCs w:val="20"/>
                <w:lang w:val="en-GB"/>
              </w:rPr>
            </w:pPr>
            <w:r w:rsidRPr="008A6328">
              <w:rPr>
                <w:sz w:val="20"/>
                <w:szCs w:val="20"/>
                <w:lang w:val="en-GB"/>
              </w:rPr>
              <w:t>Training courses (10)</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External Evaluation by the trainees </w:t>
            </w:r>
          </w:p>
        </w:tc>
        <w:tc>
          <w:tcPr>
            <w:tcW w:w="667" w:type="pct"/>
          </w:tcPr>
          <w:p w:rsidR="002F445F" w:rsidRPr="008A6328" w:rsidRDefault="002F445F" w:rsidP="00212DC5">
            <w:pPr>
              <w:pStyle w:val="a"/>
              <w:spacing w:after="0"/>
              <w:rPr>
                <w:i/>
              </w:rPr>
            </w:pPr>
            <w:r w:rsidRPr="008A6328">
              <w:rPr>
                <w:i/>
              </w:rPr>
              <w:t>10 x training courses</w:t>
            </w:r>
          </w:p>
          <w:p w:rsidR="002F445F" w:rsidRPr="008A6328" w:rsidRDefault="002F445F" w:rsidP="00212DC5">
            <w:pPr>
              <w:pStyle w:val="a"/>
              <w:spacing w:after="0"/>
              <w:rPr>
                <w:i/>
              </w:rPr>
            </w:pPr>
            <w:r w:rsidRPr="008A6328">
              <w:rPr>
                <w:i/>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training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Trainees/ Participants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TEF -Training evaluation questionnaire</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WP4: DEVELOPMENT – Pilot of implementation of food safety and quality management systems</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P1 - JUST</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4.1 Preparation of food safety and quality management systems</w:t>
            </w:r>
          </w:p>
        </w:tc>
        <w:tc>
          <w:tcPr>
            <w:tcW w:w="582" w:type="pct"/>
          </w:tcPr>
          <w:p w:rsidR="002F445F" w:rsidRPr="008A6328" w:rsidRDefault="002F445F" w:rsidP="00212DC5">
            <w:pPr>
              <w:pStyle w:val="a7"/>
              <w:rPr>
                <w:sz w:val="20"/>
                <w:szCs w:val="20"/>
                <w:lang w:val="en-GB"/>
              </w:rPr>
            </w:pPr>
            <w:r w:rsidRPr="008A6328">
              <w:rPr>
                <w:sz w:val="20"/>
                <w:szCs w:val="20"/>
                <w:lang w:val="en-GB"/>
              </w:rPr>
              <w:t>Criteria for the selection of companies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Deliverable </w:t>
            </w:r>
            <w:r w:rsidRPr="008A6328">
              <w:rPr>
                <w:rFonts w:cstheme="minorHAnsi"/>
                <w:b/>
                <w:i/>
                <w:sz w:val="20"/>
                <w:szCs w:val="20"/>
              </w:rPr>
              <w:t>content</w:t>
            </w:r>
            <w:r w:rsidRPr="008A6328">
              <w:rPr>
                <w:rFonts w:cstheme="minorHAnsi"/>
                <w:i/>
                <w:sz w:val="20"/>
                <w:szCs w:val="20"/>
              </w:rPr>
              <w:t xml:space="preserve">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Jordanian partners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4.2 Implementation of food safety and quality management systems (pilot)</w:t>
            </w:r>
          </w:p>
        </w:tc>
        <w:tc>
          <w:tcPr>
            <w:tcW w:w="582" w:type="pct"/>
          </w:tcPr>
          <w:p w:rsidR="002F445F" w:rsidRPr="008A6328" w:rsidRDefault="002F445F" w:rsidP="00212DC5">
            <w:pPr>
              <w:pStyle w:val="a7"/>
              <w:rPr>
                <w:sz w:val="20"/>
                <w:szCs w:val="20"/>
                <w:lang w:val="en-GB"/>
              </w:rPr>
            </w:pPr>
            <w:r w:rsidRPr="008A6328">
              <w:rPr>
                <w:sz w:val="20"/>
                <w:szCs w:val="20"/>
                <w:lang w:val="en-GB"/>
              </w:rPr>
              <w:t>Successful implementation of the Food Safety &amp; QM systems in the 8 companies</w:t>
            </w:r>
          </w:p>
          <w:p w:rsidR="002F445F" w:rsidRPr="008A6328" w:rsidRDefault="002F445F" w:rsidP="00212DC5">
            <w:pPr>
              <w:pStyle w:val="a7"/>
              <w:rPr>
                <w:sz w:val="20"/>
                <w:szCs w:val="20"/>
                <w:lang w:val="en-GB"/>
              </w:rPr>
            </w:pPr>
            <w:r w:rsidRPr="008A6328">
              <w:rPr>
                <w:sz w:val="20"/>
                <w:szCs w:val="20"/>
                <w:lang w:val="en-GB"/>
              </w:rPr>
              <w:t>(via WP4.3</w:t>
            </w:r>
            <w:r w:rsidRPr="008A6328">
              <w:rPr>
                <w:i/>
                <w:sz w:val="20"/>
                <w:szCs w:val="20"/>
                <w:lang w:val="en-GB"/>
              </w:rPr>
              <w:t xml:space="preserve"> </w:t>
            </w:r>
            <w:r w:rsidRPr="008A6328">
              <w:rPr>
                <w:sz w:val="20"/>
                <w:szCs w:val="20"/>
                <w:lang w:val="en-GB"/>
              </w:rPr>
              <w:t>Conduction of independent audits &amp; WP4.4</w:t>
            </w:r>
            <w:r w:rsidRPr="008A6328">
              <w:rPr>
                <w:i/>
                <w:sz w:val="20"/>
                <w:szCs w:val="20"/>
                <w:lang w:val="en-GB"/>
              </w:rPr>
              <w:t xml:space="preserve"> </w:t>
            </w:r>
            <w:r w:rsidRPr="008A6328">
              <w:rPr>
                <w:sz w:val="20"/>
                <w:szCs w:val="20"/>
                <w:lang w:val="en-GB"/>
              </w:rPr>
              <w:t xml:space="preserve">Establishment of </w:t>
            </w:r>
            <w:r w:rsidRPr="008A6328">
              <w:rPr>
                <w:sz w:val="20"/>
                <w:szCs w:val="20"/>
                <w:lang w:val="en-GB"/>
              </w:rPr>
              <w:lastRenderedPageBreak/>
              <w:t>possible correction action)</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lastRenderedPageBreak/>
              <w:t>Training Report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a"/>
              <w:spacing w:after="0"/>
              <w:rPr>
                <w:i/>
              </w:rPr>
            </w:pPr>
            <w:r w:rsidRPr="008A6328">
              <w:rPr>
                <w:i/>
              </w:rPr>
              <w:t>1 Year of pilot implementation for 8 companies</w:t>
            </w:r>
          </w:p>
          <w:p w:rsidR="002F445F" w:rsidRPr="008A6328" w:rsidRDefault="002F445F" w:rsidP="00212DC5">
            <w:pPr>
              <w:pStyle w:val="a"/>
              <w:spacing w:after="0"/>
              <w:rPr>
                <w:i/>
              </w:rPr>
            </w:pPr>
            <w:r w:rsidRPr="008A6328">
              <w:rPr>
                <w:i/>
              </w:rPr>
              <w:t xml:space="preserve">Successful implementation of the Food Safety &amp; QM systems in the </w:t>
            </w:r>
            <w:r w:rsidRPr="008A6328">
              <w:rPr>
                <w:i/>
              </w:rPr>
              <w:lastRenderedPageBreak/>
              <w:t>8 companies= 8 positive audits carried out in 8 companies</w:t>
            </w:r>
          </w:p>
          <w:p w:rsidR="002F445F" w:rsidRPr="008A6328" w:rsidRDefault="002F445F" w:rsidP="00212DC5">
            <w:pPr>
              <w:pStyle w:val="a"/>
              <w:spacing w:after="0"/>
              <w:rPr>
                <w:i/>
              </w:rPr>
            </w:pPr>
            <w:r w:rsidRPr="008A6328">
              <w:rPr>
                <w:i/>
              </w:rPr>
              <w:t>8 x correction action plans implemented by companies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 xml:space="preserve">After the conclusion of the implementation of the </w:t>
            </w:r>
            <w:r w:rsidRPr="008A6328">
              <w:rPr>
                <w:i/>
                <w:sz w:val="20"/>
                <w:szCs w:val="20"/>
              </w:rPr>
              <w:t>Food Safety &amp; QM systems</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Selected Partners  (to be specified)</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Audit reports+ TRQMS</w:t>
            </w:r>
            <w:r w:rsidRPr="008A6328">
              <w:rPr>
                <w:rFonts w:cstheme="minorHAnsi"/>
                <w:i/>
                <w:sz w:val="20"/>
                <w:szCs w:val="20"/>
              </w:rPr>
              <w:t xml:space="preserve"> -</w:t>
            </w:r>
            <w:r w:rsidRPr="008A6328">
              <w:rPr>
                <w:rFonts w:cstheme="minorHAnsi"/>
                <w:b/>
                <w:i/>
                <w:sz w:val="20"/>
                <w:szCs w:val="20"/>
              </w:rPr>
              <w:t xml:space="preserve">Training Report for the Evaluation of the effectiveness of the training for </w:t>
            </w:r>
            <w:r w:rsidRPr="008A6328">
              <w:rPr>
                <w:b/>
                <w:i/>
                <w:sz w:val="20"/>
                <w:szCs w:val="20"/>
              </w:rPr>
              <w:t>Food Safety &amp; QM systems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4.3 Conduction of independent audits</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4.4 establishment of possible correction action </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 xml:space="preserve">WP5: DISSEMINATION &amp; EXPLOITATION – Dissemination </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P7 - HTWK</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5.1 Detailed definition of the structure of contents and requirements of the web portal. </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5.2 Development/validation of the architecture of the web-portal</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5.4 Gathering information</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5.3 Development and validation of the Web -portal</w:t>
            </w:r>
          </w:p>
        </w:tc>
        <w:tc>
          <w:tcPr>
            <w:tcW w:w="582" w:type="pct"/>
          </w:tcPr>
          <w:p w:rsidR="002F445F" w:rsidRPr="008A6328" w:rsidRDefault="002F445F" w:rsidP="00212DC5">
            <w:pPr>
              <w:pStyle w:val="a7"/>
              <w:rPr>
                <w:sz w:val="20"/>
                <w:szCs w:val="20"/>
                <w:lang w:val="en-GB"/>
              </w:rPr>
            </w:pPr>
            <w:r w:rsidRPr="008A6328">
              <w:rPr>
                <w:sz w:val="20"/>
                <w:szCs w:val="20"/>
                <w:lang w:val="en-GB"/>
              </w:rPr>
              <w:t>Web-portal</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Website</w:t>
            </w:r>
          </w:p>
        </w:tc>
        <w:tc>
          <w:tcPr>
            <w:tcW w:w="618" w:type="pct"/>
          </w:tcPr>
          <w:p w:rsidR="002F445F" w:rsidRPr="008A6328" w:rsidRDefault="002F445F" w:rsidP="00212DC5">
            <w:pPr>
              <w:pStyle w:val="a"/>
              <w:numPr>
                <w:ilvl w:val="0"/>
                <w:numId w:val="20"/>
              </w:numPr>
              <w:spacing w:after="0"/>
              <w:ind w:left="317"/>
              <w:jc w:val="left"/>
              <w:rPr>
                <w:rFonts w:cstheme="minorHAnsi"/>
                <w:i/>
                <w:sz w:val="20"/>
                <w:szCs w:val="20"/>
              </w:rPr>
            </w:pPr>
            <w:r w:rsidRPr="008A6328">
              <w:rPr>
                <w:rFonts w:cstheme="minorHAnsi"/>
                <w:i/>
                <w:sz w:val="20"/>
                <w:szCs w:val="20"/>
              </w:rPr>
              <w:t xml:space="preserve">Internal evaluation validation </w:t>
            </w:r>
          </w:p>
          <w:p w:rsidR="002F445F" w:rsidRPr="008A6328" w:rsidRDefault="002F445F" w:rsidP="00212DC5">
            <w:pPr>
              <w:pStyle w:val="a"/>
              <w:numPr>
                <w:ilvl w:val="0"/>
                <w:numId w:val="20"/>
              </w:numPr>
              <w:spacing w:after="0"/>
              <w:ind w:left="317"/>
              <w:jc w:val="left"/>
              <w:rPr>
                <w:rFonts w:cstheme="minorHAnsi"/>
                <w:i/>
                <w:sz w:val="20"/>
                <w:szCs w:val="20"/>
              </w:rPr>
            </w:pPr>
            <w:r w:rsidRPr="008A6328">
              <w:rPr>
                <w:rFonts w:cstheme="minorHAnsi"/>
                <w:i/>
                <w:sz w:val="20"/>
                <w:szCs w:val="20"/>
              </w:rPr>
              <w:lastRenderedPageBreak/>
              <w:t>External validation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lastRenderedPageBreak/>
              <w:t xml:space="preserve">Positive feedback </w:t>
            </w:r>
            <w:r w:rsidR="00212DC5" w:rsidRPr="008A6328">
              <w:rPr>
                <w:rFonts w:cstheme="minorHAnsi"/>
                <w:i/>
                <w:sz w:val="20"/>
                <w:szCs w:val="20"/>
              </w:rPr>
              <w:t>(</w:t>
            </w:r>
            <w:r w:rsidRPr="008A6328">
              <w:rPr>
                <w:rFonts w:cstheme="minorHAnsi"/>
                <w:i/>
                <w:sz w:val="20"/>
                <w:szCs w:val="20"/>
              </w:rPr>
              <w:t>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Internal evaluation validation by JUST &amp; selected partners</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 xml:space="preserve">External validation </w:t>
            </w:r>
            <w:r w:rsidRPr="008A6328">
              <w:rPr>
                <w:rFonts w:cstheme="minorHAnsi"/>
                <w:i/>
                <w:sz w:val="20"/>
                <w:szCs w:val="20"/>
              </w:rPr>
              <w:lastRenderedPageBreak/>
              <w:t xml:space="preserve">by AIC </w:t>
            </w:r>
          </w:p>
        </w:tc>
        <w:tc>
          <w:tcPr>
            <w:tcW w:w="729" w:type="pct"/>
          </w:tcPr>
          <w:p w:rsidR="002F445F" w:rsidRPr="008A6328" w:rsidRDefault="002F445F" w:rsidP="00212DC5">
            <w:pPr>
              <w:spacing w:after="0" w:line="240" w:lineRule="auto"/>
              <w:jc w:val="left"/>
              <w:rPr>
                <w:rFonts w:cstheme="minorHAnsi"/>
                <w:b/>
                <w:bCs/>
                <w:i/>
                <w:iCs/>
                <w:sz w:val="20"/>
                <w:szCs w:val="20"/>
              </w:rPr>
            </w:pPr>
            <w:r w:rsidRPr="008A6328">
              <w:rPr>
                <w:rFonts w:cstheme="minorHAnsi"/>
                <w:b/>
                <w:bCs/>
                <w:i/>
                <w:iCs/>
                <w:sz w:val="20"/>
                <w:szCs w:val="20"/>
              </w:rPr>
              <w:lastRenderedPageBreak/>
              <w:t>WPEF-Web Portal Evaluation Form</w:t>
            </w:r>
          </w:p>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rFonts w:cstheme="minorHAnsi"/>
                <w:i/>
                <w:sz w:val="20"/>
                <w:szCs w:val="20"/>
              </w:rPr>
            </w:pPr>
            <w:r w:rsidRPr="008A6328">
              <w:rPr>
                <w:i/>
                <w:sz w:val="20"/>
                <w:szCs w:val="20"/>
              </w:rPr>
              <w:t>5.5 Project newsletter</w:t>
            </w:r>
            <w:r w:rsidRPr="008A6328">
              <w:rPr>
                <w:rFonts w:cstheme="minorHAnsi"/>
                <w:i/>
                <w:sz w:val="20"/>
                <w:szCs w:val="20"/>
              </w:rPr>
              <w:t xml:space="preserve"> information and news linked to the project</w:t>
            </w:r>
          </w:p>
          <w:p w:rsidR="002F445F" w:rsidRPr="008A6328" w:rsidRDefault="002F445F" w:rsidP="00212DC5">
            <w:pPr>
              <w:spacing w:after="0" w:line="240" w:lineRule="auto"/>
              <w:jc w:val="left"/>
              <w:rPr>
                <w:i/>
                <w:sz w:val="20"/>
                <w:szCs w:val="20"/>
              </w:rPr>
            </w:pPr>
          </w:p>
        </w:tc>
        <w:tc>
          <w:tcPr>
            <w:tcW w:w="582" w:type="pct"/>
          </w:tcPr>
          <w:p w:rsidR="002F445F" w:rsidRPr="008A6328" w:rsidRDefault="002F445F" w:rsidP="00212DC5">
            <w:pPr>
              <w:pStyle w:val="a7"/>
              <w:rPr>
                <w:sz w:val="20"/>
                <w:szCs w:val="20"/>
                <w:lang w:val="en-GB"/>
              </w:rPr>
            </w:pPr>
            <w:r w:rsidRPr="008A6328">
              <w:rPr>
                <w:sz w:val="20"/>
                <w:szCs w:val="20"/>
                <w:lang w:val="en-GB"/>
              </w:rPr>
              <w:t xml:space="preserve">Newsletters </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a"/>
              <w:spacing w:after="0"/>
              <w:rPr>
                <w:i/>
              </w:rPr>
            </w:pPr>
            <w:r w:rsidRPr="008A6328">
              <w:rPr>
                <w:i/>
              </w:rPr>
              <w:t xml:space="preserve">Deliverable </w:t>
            </w:r>
            <w:r w:rsidRPr="008A6328">
              <w:rPr>
                <w:b/>
                <w:i/>
              </w:rPr>
              <w:t>content</w:t>
            </w:r>
            <w:r w:rsidRPr="008A6328">
              <w:rPr>
                <w:i/>
              </w:rPr>
              <w:t xml:space="preserve"> approved by reviewer(s) </w:t>
            </w:r>
          </w:p>
          <w:p w:rsidR="002F445F" w:rsidRPr="008A6328" w:rsidRDefault="002F445F" w:rsidP="00212DC5">
            <w:pPr>
              <w:pStyle w:val="a"/>
              <w:spacing w:after="0"/>
              <w:rPr>
                <w:i/>
              </w:rPr>
            </w:pPr>
            <w:r w:rsidRPr="008A6328">
              <w:rPr>
                <w:i/>
              </w:rPr>
              <w:t>Accordance to Dissemination Plan</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 before distribution</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partners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5.6 Definition of the academia-industry council</w:t>
            </w:r>
          </w:p>
        </w:tc>
        <w:tc>
          <w:tcPr>
            <w:tcW w:w="582" w:type="pct"/>
          </w:tcPr>
          <w:p w:rsidR="002F445F" w:rsidRPr="008A6328" w:rsidRDefault="002F445F" w:rsidP="00212DC5">
            <w:pPr>
              <w:pStyle w:val="a7"/>
              <w:rPr>
                <w:i/>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5.7 Invitations to representatives for the council</w:t>
            </w:r>
          </w:p>
        </w:tc>
        <w:tc>
          <w:tcPr>
            <w:tcW w:w="582" w:type="pct"/>
          </w:tcPr>
          <w:p w:rsidR="002F445F" w:rsidRPr="008A6328" w:rsidRDefault="002F445F" w:rsidP="00212DC5">
            <w:pPr>
              <w:pStyle w:val="a7"/>
              <w:rPr>
                <w:i/>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5.6, 5.7, 5.8 Academia-Industry Council meeting</w:t>
            </w:r>
          </w:p>
        </w:tc>
        <w:tc>
          <w:tcPr>
            <w:tcW w:w="582" w:type="pct"/>
          </w:tcPr>
          <w:p w:rsidR="002F445F" w:rsidRPr="008A6328" w:rsidRDefault="002F445F" w:rsidP="00212DC5">
            <w:pPr>
              <w:pStyle w:val="a7"/>
              <w:rPr>
                <w:sz w:val="20"/>
                <w:szCs w:val="20"/>
                <w:lang w:val="en-GB"/>
              </w:rPr>
            </w:pPr>
            <w:r w:rsidRPr="008A6328">
              <w:rPr>
                <w:i/>
                <w:sz w:val="20"/>
                <w:szCs w:val="20"/>
                <w:lang w:val="en-GB"/>
              </w:rPr>
              <w:t>Academia-Industry Council meetings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Meeting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Meeting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the meeting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participants in the AIC</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MEF-Meeting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5.9 Definition or the model for the Associations of the FoodQA Centres</w:t>
            </w:r>
          </w:p>
        </w:tc>
        <w:tc>
          <w:tcPr>
            <w:tcW w:w="582" w:type="pct"/>
          </w:tcPr>
          <w:p w:rsidR="002F445F" w:rsidRPr="008A6328" w:rsidRDefault="002F445F" w:rsidP="00212DC5">
            <w:pPr>
              <w:pStyle w:val="a7"/>
              <w:rPr>
                <w:sz w:val="20"/>
                <w:szCs w:val="20"/>
                <w:lang w:val="en-GB"/>
              </w:rPr>
            </w:pPr>
            <w:r w:rsidRPr="008A6328">
              <w:rPr>
                <w:sz w:val="20"/>
                <w:szCs w:val="20"/>
                <w:lang w:val="en-GB"/>
              </w:rPr>
              <w:t>Model for the Associations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pStyle w:val="a"/>
              <w:spacing w:after="0"/>
              <w:rPr>
                <w:i/>
              </w:rPr>
            </w:pPr>
            <w:r w:rsidRPr="008A6328">
              <w:rPr>
                <w:i/>
              </w:rPr>
              <w:t xml:space="preserve">Internal evaluation </w:t>
            </w:r>
          </w:p>
          <w:p w:rsidR="002F445F" w:rsidRPr="008A6328" w:rsidRDefault="002F445F" w:rsidP="00212DC5">
            <w:pPr>
              <w:pStyle w:val="a"/>
              <w:spacing w:after="0"/>
              <w:rPr>
                <w:i/>
              </w:rPr>
            </w:pPr>
            <w:r w:rsidRPr="008A6328">
              <w:rPr>
                <w:i/>
              </w:rPr>
              <w:t>External validation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Deliverable </w:t>
            </w:r>
            <w:r w:rsidRPr="008A6328">
              <w:rPr>
                <w:rFonts w:cstheme="minorHAnsi"/>
                <w:b/>
                <w:i/>
                <w:sz w:val="20"/>
                <w:szCs w:val="20"/>
              </w:rPr>
              <w:t>content</w:t>
            </w:r>
            <w:r w:rsidRPr="008A6328">
              <w:rPr>
                <w:rFonts w:cstheme="minorHAnsi"/>
                <w:i/>
                <w:sz w:val="20"/>
                <w:szCs w:val="20"/>
              </w:rPr>
              <w:t xml:space="preserve">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Members of the AIC</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DEF-Deliverable Evaluation Form</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 xml:space="preserve">WP6: QUALITY PLAN </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P13 – CRE.THI.DEV</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6.1 Establish the Quality committee </w:t>
            </w:r>
          </w:p>
        </w:tc>
        <w:tc>
          <w:tcPr>
            <w:tcW w:w="582" w:type="pct"/>
          </w:tcPr>
          <w:p w:rsidR="002F445F" w:rsidRPr="008A6328" w:rsidRDefault="002F445F" w:rsidP="00212DC5">
            <w:pPr>
              <w:pStyle w:val="a7"/>
              <w:rPr>
                <w:sz w:val="20"/>
                <w:szCs w:val="20"/>
                <w:lang w:val="en-GB"/>
              </w:rPr>
            </w:pPr>
            <w:r w:rsidRPr="008A6328">
              <w:rPr>
                <w:sz w:val="20"/>
                <w:szCs w:val="20"/>
                <w:lang w:val="en-GB"/>
              </w:rPr>
              <w:t>Kickoff meeting minutes</w:t>
            </w: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a7"/>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6.2 Develop a monitoring, evaluation, and quality plan </w:t>
            </w:r>
          </w:p>
        </w:tc>
        <w:tc>
          <w:tcPr>
            <w:tcW w:w="582" w:type="pct"/>
          </w:tcPr>
          <w:p w:rsidR="002F445F" w:rsidRPr="008A6328" w:rsidRDefault="002F445F" w:rsidP="00212DC5">
            <w:pPr>
              <w:pStyle w:val="a7"/>
              <w:rPr>
                <w:sz w:val="20"/>
                <w:szCs w:val="20"/>
                <w:lang w:val="en-GB"/>
              </w:rPr>
            </w:pPr>
            <w:r w:rsidRPr="008A6328">
              <w:rPr>
                <w:sz w:val="20"/>
                <w:szCs w:val="20"/>
                <w:lang w:val="en-GB"/>
              </w:rPr>
              <w:t>Quality plan</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Internal evaluation </w:t>
            </w:r>
          </w:p>
          <w:p w:rsidR="002F445F" w:rsidRPr="008A6328" w:rsidRDefault="002F445F" w:rsidP="00212DC5">
            <w:pPr>
              <w:spacing w:after="0" w:line="240" w:lineRule="auto"/>
              <w:jc w:val="left"/>
              <w:rPr>
                <w:rFonts w:cstheme="minorHAnsi"/>
                <w:i/>
                <w:sz w:val="20"/>
                <w:szCs w:val="20"/>
              </w:rPr>
            </w:pP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Deliverable </w:t>
            </w:r>
            <w:r w:rsidRPr="008A6328">
              <w:rPr>
                <w:rFonts w:cstheme="minorHAnsi"/>
                <w:b/>
                <w:i/>
                <w:sz w:val="20"/>
                <w:szCs w:val="20"/>
              </w:rPr>
              <w:t>content</w:t>
            </w:r>
            <w:r w:rsidRPr="008A6328">
              <w:rPr>
                <w:rFonts w:cstheme="minorHAnsi"/>
                <w:i/>
                <w:sz w:val="20"/>
                <w:szCs w:val="20"/>
              </w:rPr>
              <w:t xml:space="preserve">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Members of the Quality Committee</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 xml:space="preserve">6.3 Write progress reports that elaborate the progress of the project </w:t>
            </w:r>
          </w:p>
        </w:tc>
        <w:tc>
          <w:tcPr>
            <w:tcW w:w="582" w:type="pct"/>
          </w:tcPr>
          <w:p w:rsidR="002F445F" w:rsidRPr="008A6328" w:rsidRDefault="002F445F" w:rsidP="00212DC5">
            <w:pPr>
              <w:pStyle w:val="a7"/>
              <w:rPr>
                <w:sz w:val="20"/>
                <w:szCs w:val="20"/>
                <w:lang w:val="en-GB"/>
              </w:rPr>
            </w:pPr>
            <w:r w:rsidRPr="008A6328">
              <w:rPr>
                <w:sz w:val="20"/>
                <w:szCs w:val="20"/>
                <w:lang w:val="en-GB"/>
              </w:rPr>
              <w:t>Progress reports (6)</w:t>
            </w:r>
          </w:p>
          <w:p w:rsidR="002F445F" w:rsidRPr="008A6328" w:rsidRDefault="002F445F" w:rsidP="00212DC5">
            <w:pPr>
              <w:pStyle w:val="a7"/>
              <w:rPr>
                <w:sz w:val="20"/>
                <w:szCs w:val="20"/>
                <w:lang w:val="en-GB"/>
              </w:rPr>
            </w:pPr>
            <w:r w:rsidRPr="008A6328">
              <w:rPr>
                <w:sz w:val="20"/>
                <w:szCs w:val="20"/>
                <w:lang w:val="en-GB"/>
              </w:rPr>
              <w:t>Evaluation reports (2)</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a7"/>
              <w:numPr>
                <w:ilvl w:val="0"/>
                <w:numId w:val="12"/>
              </w:numPr>
              <w:rPr>
                <w:i/>
                <w:sz w:val="20"/>
                <w:szCs w:val="20"/>
                <w:lang w:val="en-GB"/>
              </w:rPr>
            </w:pPr>
            <w:r w:rsidRPr="008A6328">
              <w:rPr>
                <w:i/>
                <w:sz w:val="20"/>
                <w:szCs w:val="20"/>
                <w:lang w:val="en-GB"/>
              </w:rPr>
              <w:t>6 x progress reports</w:t>
            </w:r>
          </w:p>
          <w:p w:rsidR="002F445F" w:rsidRPr="008A6328" w:rsidRDefault="002F445F" w:rsidP="00212DC5">
            <w:pPr>
              <w:pStyle w:val="a7"/>
              <w:numPr>
                <w:ilvl w:val="0"/>
                <w:numId w:val="12"/>
              </w:numPr>
              <w:rPr>
                <w:rFonts w:cstheme="minorHAnsi"/>
                <w:i/>
                <w:sz w:val="20"/>
                <w:szCs w:val="20"/>
                <w:lang w:val="en-GB"/>
              </w:rPr>
            </w:pPr>
            <w:r w:rsidRPr="008A6328">
              <w:rPr>
                <w:rFonts w:cstheme="minorHAnsi"/>
                <w:i/>
                <w:sz w:val="20"/>
                <w:szCs w:val="20"/>
                <w:lang w:val="en-GB"/>
              </w:rPr>
              <w:t xml:space="preserve">2 x Quality Evaluation reports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Every 6 months for the progress</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 xml:space="preserve">Evaluation at midterm and at the end </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Members of the Quality Committee</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Progress Reports</w:t>
            </w:r>
          </w:p>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Evaluation Reports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6.4 Hire External Monitor </w:t>
            </w:r>
          </w:p>
        </w:tc>
        <w:tc>
          <w:tcPr>
            <w:tcW w:w="582" w:type="pct"/>
          </w:tcPr>
          <w:p w:rsidR="002F445F" w:rsidRPr="008A6328" w:rsidRDefault="002F445F" w:rsidP="00212DC5">
            <w:pPr>
              <w:pStyle w:val="a7"/>
              <w:rPr>
                <w:sz w:val="20"/>
                <w:szCs w:val="20"/>
                <w:lang w:val="en-GB"/>
              </w:rPr>
            </w:pPr>
            <w:r w:rsidRPr="008A6328">
              <w:rPr>
                <w:sz w:val="20"/>
                <w:szCs w:val="20"/>
                <w:lang w:val="en-GB"/>
              </w:rPr>
              <w:t>External Quality Audit</w:t>
            </w: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External Monitor Report</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rFonts w:cstheme="minorHAnsi"/>
                <w:i/>
                <w:sz w:val="20"/>
                <w:szCs w:val="20"/>
              </w:rPr>
            </w:pPr>
            <w:r w:rsidRPr="008A6328">
              <w:rPr>
                <w:b/>
                <w:i/>
                <w:sz w:val="20"/>
                <w:szCs w:val="20"/>
              </w:rPr>
              <w:t xml:space="preserve">WP7: MANAGEMENT – Management and Operational Structure </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7.1 Establishment of management and operational structures </w:t>
            </w:r>
          </w:p>
        </w:tc>
        <w:tc>
          <w:tcPr>
            <w:tcW w:w="582" w:type="pct"/>
          </w:tcPr>
          <w:p w:rsidR="002F445F" w:rsidRPr="008A6328" w:rsidRDefault="002F445F" w:rsidP="00212DC5">
            <w:pPr>
              <w:pStyle w:val="a7"/>
              <w:rPr>
                <w:sz w:val="20"/>
                <w:szCs w:val="20"/>
                <w:lang w:val="en-GB"/>
              </w:rPr>
            </w:pPr>
            <w:r w:rsidRPr="008A6328">
              <w:rPr>
                <w:sz w:val="20"/>
                <w:szCs w:val="20"/>
                <w:lang w:val="en-GB"/>
              </w:rPr>
              <w:t>Project Meeting Minutes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a7"/>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7.2 Establishment of Technical Committee (TC) </w:t>
            </w:r>
          </w:p>
        </w:tc>
        <w:tc>
          <w:tcPr>
            <w:tcW w:w="582" w:type="pct"/>
          </w:tcPr>
          <w:p w:rsidR="002F445F" w:rsidRPr="008A6328" w:rsidRDefault="002F445F" w:rsidP="00212DC5">
            <w:pPr>
              <w:pStyle w:val="a7"/>
              <w:rPr>
                <w:sz w:val="20"/>
                <w:szCs w:val="20"/>
                <w:lang w:val="en-GB"/>
              </w:rPr>
            </w:pPr>
            <w:r w:rsidRPr="008A6328">
              <w:rPr>
                <w:sz w:val="20"/>
                <w:szCs w:val="20"/>
                <w:lang w:val="en-GB"/>
              </w:rPr>
              <w:t>Project Meeting Minutes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a7"/>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7.3 Establishment of Training and Technical Group (TTG) </w:t>
            </w:r>
          </w:p>
        </w:tc>
        <w:tc>
          <w:tcPr>
            <w:tcW w:w="582" w:type="pct"/>
          </w:tcPr>
          <w:p w:rsidR="002F445F" w:rsidRPr="008A6328" w:rsidRDefault="002F445F" w:rsidP="00212DC5">
            <w:pPr>
              <w:pStyle w:val="a7"/>
              <w:rPr>
                <w:sz w:val="20"/>
                <w:szCs w:val="20"/>
                <w:lang w:val="en-GB"/>
              </w:rPr>
            </w:pPr>
            <w:r w:rsidRPr="008A6328">
              <w:rPr>
                <w:sz w:val="20"/>
                <w:szCs w:val="20"/>
                <w:lang w:val="en-GB"/>
              </w:rPr>
              <w:t>Project Meeting Minutes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a7"/>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7.4 Hiring External Auditors </w:t>
            </w:r>
          </w:p>
        </w:tc>
        <w:tc>
          <w:tcPr>
            <w:tcW w:w="582" w:type="pct"/>
          </w:tcPr>
          <w:p w:rsidR="002F445F" w:rsidRPr="008A6328" w:rsidRDefault="002F445F" w:rsidP="00212DC5">
            <w:pPr>
              <w:pStyle w:val="a7"/>
              <w:rPr>
                <w:sz w:val="20"/>
                <w:szCs w:val="20"/>
                <w:lang w:val="en-GB"/>
              </w:rPr>
            </w:pPr>
            <w:r w:rsidRPr="008A6328">
              <w:rPr>
                <w:sz w:val="20"/>
                <w:szCs w:val="20"/>
                <w:lang w:val="en-GB"/>
              </w:rPr>
              <w:t>External Financial Audit</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External Auditor Report</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7.5 Financial and administrative Management </w:t>
            </w:r>
          </w:p>
        </w:tc>
        <w:tc>
          <w:tcPr>
            <w:tcW w:w="582" w:type="pct"/>
          </w:tcPr>
          <w:p w:rsidR="002F445F" w:rsidRPr="008A6328" w:rsidRDefault="002F445F" w:rsidP="00212DC5">
            <w:pPr>
              <w:pStyle w:val="a7"/>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7.6 Reports </w:t>
            </w:r>
          </w:p>
        </w:tc>
        <w:tc>
          <w:tcPr>
            <w:tcW w:w="582" w:type="pct"/>
          </w:tcPr>
          <w:p w:rsidR="002F445F" w:rsidRPr="008A6328" w:rsidRDefault="002F445F" w:rsidP="00212DC5">
            <w:pPr>
              <w:pStyle w:val="a7"/>
              <w:rPr>
                <w:sz w:val="20"/>
                <w:szCs w:val="20"/>
                <w:lang w:val="en-GB"/>
              </w:rPr>
            </w:pPr>
            <w:r w:rsidRPr="008A6328">
              <w:rPr>
                <w:sz w:val="20"/>
                <w:szCs w:val="20"/>
                <w:lang w:val="en-GB"/>
              </w:rPr>
              <w:t>Reports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Reports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7.7 Consortium Meetings </w:t>
            </w:r>
          </w:p>
        </w:tc>
        <w:tc>
          <w:tcPr>
            <w:tcW w:w="582" w:type="pct"/>
          </w:tcPr>
          <w:p w:rsidR="002F445F" w:rsidRPr="008A6328" w:rsidRDefault="002F445F" w:rsidP="00212DC5">
            <w:pPr>
              <w:pStyle w:val="a7"/>
              <w:rPr>
                <w:sz w:val="20"/>
                <w:szCs w:val="20"/>
                <w:lang w:val="en-GB"/>
              </w:rPr>
            </w:pPr>
            <w:r w:rsidRPr="008A6328">
              <w:rPr>
                <w:sz w:val="20"/>
                <w:szCs w:val="20"/>
                <w:lang w:val="en-GB"/>
              </w:rPr>
              <w:t>Project Meetings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Meeting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each meeting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participants</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MEF-Meeting Evaluation Form</w:t>
            </w:r>
          </w:p>
        </w:tc>
      </w:tr>
    </w:tbl>
    <w:p w:rsidR="00BF18BF" w:rsidRPr="00DD21B8" w:rsidRDefault="00BF18BF" w:rsidP="00BF18BF"/>
    <w:p w:rsidR="00BF18BF" w:rsidRDefault="00BF18BF" w:rsidP="00BF18BF">
      <w:pPr>
        <w:sectPr w:rsidR="00BF18BF" w:rsidSect="007871B2">
          <w:footerReference w:type="default" r:id="rId17"/>
          <w:headerReference w:type="first" r:id="rId18"/>
          <w:pgSz w:w="16838" w:h="11906" w:orient="landscape"/>
          <w:pgMar w:top="1983" w:right="1080" w:bottom="1440" w:left="1080" w:header="708" w:footer="708" w:gutter="0"/>
          <w:cols w:space="708"/>
          <w:docGrid w:linePitch="360"/>
        </w:sectPr>
      </w:pPr>
    </w:p>
    <w:p w:rsidR="00BF18BF" w:rsidRDefault="00BF18BF" w:rsidP="00BF18BF">
      <w:pPr>
        <w:pStyle w:val="3"/>
        <w:ind w:left="181" w:hanging="181"/>
        <w:rPr>
          <w:lang w:val="en-US"/>
        </w:rPr>
      </w:pPr>
      <w:bookmarkStart w:id="57" w:name="_Toc487029689"/>
      <w:bookmarkStart w:id="58" w:name="_Toc463517514"/>
      <w:bookmarkStart w:id="59" w:name="_Toc464073262"/>
      <w:bookmarkStart w:id="60" w:name="_Toc480394177"/>
      <w:bookmarkStart w:id="61" w:name="_Toc511242416"/>
      <w:r>
        <w:rPr>
          <w:lang w:val="en-US"/>
        </w:rPr>
        <w:lastRenderedPageBreak/>
        <w:t>Reports</w:t>
      </w:r>
      <w:bookmarkEnd w:id="57"/>
      <w:bookmarkEnd w:id="61"/>
    </w:p>
    <w:p w:rsidR="002D0C0F" w:rsidRPr="00141839" w:rsidRDefault="002D0C0F" w:rsidP="00BF18BF">
      <w:pPr>
        <w:rPr>
          <w:lang w:val="en-US"/>
        </w:rPr>
      </w:pPr>
      <w:r w:rsidRPr="00141839">
        <w:rPr>
          <w:lang w:val="en-US"/>
        </w:rPr>
        <w:t>Every 6 months, a progress evaluation will be carried out, in order to ascertain the progress of the project outcomes. The results will be forwarded to the Project Coordinator for review.</w:t>
      </w:r>
    </w:p>
    <w:p w:rsidR="00BF18BF" w:rsidRDefault="00BF18BF" w:rsidP="00BF18BF">
      <w:pPr>
        <w:rPr>
          <w:lang w:val="en-US"/>
        </w:rPr>
      </w:pPr>
      <w:r w:rsidRPr="00141839">
        <w:rPr>
          <w:lang w:val="en-US"/>
        </w:rPr>
        <w:t xml:space="preserve">At </w:t>
      </w:r>
      <w:r w:rsidR="002D0C0F" w:rsidRPr="00141839">
        <w:rPr>
          <w:lang w:val="en-US"/>
        </w:rPr>
        <w:t>midterm</w:t>
      </w:r>
      <w:r w:rsidRPr="00141839">
        <w:rPr>
          <w:lang w:val="en-US"/>
        </w:rPr>
        <w:t>, a Quality Report will be developed, based on the results of the scheduled investigations and evaluations, as pointed out in Table 2, with the responsibility of the Quality Manager. The Quality Report will be the basis for any corrective or adaptive measures, should there be a need. The Quality Report will be submitted to the partnership for approval.</w:t>
      </w:r>
    </w:p>
    <w:p w:rsidR="00AB5E44" w:rsidRDefault="00AB5E44" w:rsidP="00897B8F">
      <w:pPr>
        <w:pStyle w:val="2"/>
        <w:rPr>
          <w:lang w:val="en-US"/>
        </w:rPr>
      </w:pPr>
      <w:bookmarkStart w:id="62" w:name="_Toc487029690"/>
      <w:bookmarkStart w:id="63" w:name="_Toc511242417"/>
      <w:bookmarkStart w:id="64" w:name="_GoBack"/>
      <w:bookmarkEnd w:id="64"/>
      <w:r>
        <w:rPr>
          <w:lang w:val="en-US"/>
        </w:rPr>
        <w:t>Monitoring</w:t>
      </w:r>
      <w:bookmarkEnd w:id="63"/>
    </w:p>
    <w:p w:rsidR="00AB5E44" w:rsidRPr="00AB5E44" w:rsidRDefault="00CE4CD9" w:rsidP="00AB5E44">
      <w:pPr>
        <w:rPr>
          <w:lang w:val="en-US"/>
        </w:rPr>
      </w:pPr>
      <w:r>
        <w:rPr>
          <w:lang w:val="en-US"/>
        </w:rPr>
        <w:t xml:space="preserve">To effectively monitor the </w:t>
      </w:r>
      <w:r w:rsidR="00A317BA">
        <w:rPr>
          <w:lang w:val="en-US"/>
        </w:rPr>
        <w:t>performance of the project deliverables and work packages, a form will be used, the Work Packages Monitoring Form. The form will be maintained, in an excel spreadsheet, by the Project Coordinator.</w:t>
      </w:r>
    </w:p>
    <w:p w:rsidR="00BF18BF" w:rsidRPr="0036774F" w:rsidRDefault="00BF18BF" w:rsidP="00897B8F">
      <w:pPr>
        <w:pStyle w:val="2"/>
        <w:rPr>
          <w:lang w:val="el-GR"/>
        </w:rPr>
      </w:pPr>
      <w:bookmarkStart w:id="65" w:name="_Toc511242418"/>
      <w:r w:rsidRPr="0036774F">
        <w:t>Document Control</w:t>
      </w:r>
      <w:bookmarkEnd w:id="58"/>
      <w:bookmarkEnd w:id="59"/>
      <w:bookmarkEnd w:id="60"/>
      <w:bookmarkEnd w:id="62"/>
      <w:bookmarkEnd w:id="65"/>
    </w:p>
    <w:p w:rsidR="00BF18BF" w:rsidRPr="006E3B89" w:rsidRDefault="00BF18BF" w:rsidP="00BF18BF">
      <w:pPr>
        <w:pStyle w:val="3"/>
        <w:ind w:left="181" w:hanging="181"/>
      </w:pPr>
      <w:bookmarkStart w:id="66" w:name="_Toc480394178"/>
      <w:bookmarkStart w:id="67" w:name="_Toc487029691"/>
      <w:bookmarkStart w:id="68" w:name="_Toc511242419"/>
      <w:r w:rsidRPr="006E3B89">
        <w:t>Document Storage and Accessibility</w:t>
      </w:r>
      <w:bookmarkEnd w:id="66"/>
      <w:bookmarkEnd w:id="67"/>
      <w:bookmarkEnd w:id="68"/>
    </w:p>
    <w:p w:rsidR="00BF18BF" w:rsidRPr="00F00133" w:rsidRDefault="00BF18BF" w:rsidP="00BF18BF">
      <w:r w:rsidRPr="00F00133">
        <w:t xml:space="preserve">All documents are to be stored in a shared workspace for visibility and use for all partners when needed. </w:t>
      </w:r>
    </w:p>
    <w:p w:rsidR="00BF18BF" w:rsidRPr="00F00133" w:rsidRDefault="00BF18BF" w:rsidP="00BF18BF">
      <w:r w:rsidRPr="00F00133">
        <w:t xml:space="preserve">Documents are to be stored in </w:t>
      </w:r>
      <w:r w:rsidR="00A75695">
        <w:t xml:space="preserve">specific </w:t>
      </w:r>
      <w:r w:rsidRPr="00F00133">
        <w:t>folders</w:t>
      </w:r>
      <w:r w:rsidR="00A75695">
        <w:t>,</w:t>
      </w:r>
      <w:r w:rsidR="00A75695" w:rsidRPr="00C971A2">
        <w:t xml:space="preserve"> accessible to all partners</w:t>
      </w:r>
      <w:r w:rsidR="00A75695">
        <w:t>, categorised</w:t>
      </w:r>
      <w:r w:rsidR="00A75695" w:rsidRPr="00C971A2">
        <w:t xml:space="preserve"> </w:t>
      </w:r>
      <w:r w:rsidR="00A75695">
        <w:t xml:space="preserve">according to the denomination of the Work Package from which they originated. This means that there will be a folder for each Work Package. </w:t>
      </w:r>
    </w:p>
    <w:p w:rsidR="00BF18BF" w:rsidRPr="00C971A2" w:rsidRDefault="00BF18BF" w:rsidP="00BF18BF">
      <w:r w:rsidRPr="00C971A2">
        <w:t>Regardin</w:t>
      </w:r>
      <w:r w:rsidR="00A75695">
        <w:t>g project management activities (WP7), Quality (WP6) and Dissemination (WP5), the dedicated</w:t>
      </w:r>
      <w:r w:rsidRPr="00C971A2">
        <w:t xml:space="preserve"> folder</w:t>
      </w:r>
      <w:r w:rsidR="00A75695">
        <w:t xml:space="preserve">s </w:t>
      </w:r>
      <w:r w:rsidRPr="00C971A2">
        <w:t>with the following</w:t>
      </w:r>
      <w:r w:rsidR="00B55386">
        <w:t xml:space="preserve"> recommended</w:t>
      </w:r>
      <w:r w:rsidRPr="00C971A2">
        <w:t xml:space="preserve"> structure</w:t>
      </w:r>
      <w:r w:rsidR="008A6328">
        <w:t xml:space="preserve"> and contents</w:t>
      </w:r>
      <w:r w:rsidRPr="00C971A2">
        <w:t>:</w:t>
      </w:r>
    </w:p>
    <w:p w:rsidR="00BF18BF" w:rsidRDefault="00A75695" w:rsidP="009C5ED0">
      <w:pPr>
        <w:pStyle w:val="a"/>
      </w:pPr>
      <w:r>
        <w:t>WP7-</w:t>
      </w:r>
      <w:r w:rsidR="00BF18BF">
        <w:t>Management</w:t>
      </w:r>
    </w:p>
    <w:p w:rsidR="00BF18BF" w:rsidRDefault="00BF18BF" w:rsidP="00B25EBD">
      <w:pPr>
        <w:pStyle w:val="a"/>
        <w:numPr>
          <w:ilvl w:val="1"/>
          <w:numId w:val="19"/>
        </w:numPr>
      </w:pPr>
      <w:r>
        <w:t>Application Form</w:t>
      </w:r>
    </w:p>
    <w:p w:rsidR="00BF18BF" w:rsidRDefault="00BF18BF" w:rsidP="00B25EBD">
      <w:pPr>
        <w:pStyle w:val="a"/>
        <w:numPr>
          <w:ilvl w:val="1"/>
          <w:numId w:val="19"/>
        </w:numPr>
      </w:pPr>
      <w:r>
        <w:t>Management plan (detailed workplan)</w:t>
      </w:r>
    </w:p>
    <w:p w:rsidR="00BF18BF" w:rsidRDefault="00BF18BF" w:rsidP="00B25EBD">
      <w:pPr>
        <w:pStyle w:val="a"/>
        <w:numPr>
          <w:ilvl w:val="1"/>
          <w:numId w:val="19"/>
        </w:numPr>
      </w:pPr>
      <w:r>
        <w:t>Budget – Financial area (project budget, timesheet templates, report templates, etc)</w:t>
      </w:r>
    </w:p>
    <w:p w:rsidR="00BF18BF" w:rsidRDefault="00BF18BF" w:rsidP="00B25EBD">
      <w:pPr>
        <w:pStyle w:val="a"/>
        <w:numPr>
          <w:ilvl w:val="1"/>
          <w:numId w:val="19"/>
        </w:numPr>
      </w:pPr>
      <w:r>
        <w:t>Communication (contact list)</w:t>
      </w:r>
    </w:p>
    <w:p w:rsidR="00BF18BF" w:rsidRDefault="00BF18BF" w:rsidP="00B25EBD">
      <w:pPr>
        <w:pStyle w:val="a"/>
        <w:numPr>
          <w:ilvl w:val="1"/>
          <w:numId w:val="19"/>
        </w:numPr>
      </w:pPr>
      <w:r>
        <w:t>Meetings (meeting agendas, minutes, presentations)</w:t>
      </w:r>
    </w:p>
    <w:p w:rsidR="00BF18BF" w:rsidRDefault="00BF18BF" w:rsidP="00B25EBD">
      <w:pPr>
        <w:pStyle w:val="a"/>
        <w:numPr>
          <w:ilvl w:val="2"/>
          <w:numId w:val="19"/>
        </w:numPr>
      </w:pPr>
      <w:r>
        <w:t>Kickoff meeting </w:t>
      </w:r>
    </w:p>
    <w:p w:rsidR="00BF18BF" w:rsidRDefault="00BF18BF" w:rsidP="00B25EBD">
      <w:pPr>
        <w:pStyle w:val="a"/>
        <w:numPr>
          <w:ilvl w:val="2"/>
          <w:numId w:val="19"/>
        </w:numPr>
      </w:pPr>
      <w:r>
        <w:t>2nd meeting</w:t>
      </w:r>
    </w:p>
    <w:p w:rsidR="00BF18BF" w:rsidRDefault="00BF18BF" w:rsidP="00B25EBD">
      <w:pPr>
        <w:pStyle w:val="a"/>
        <w:numPr>
          <w:ilvl w:val="2"/>
          <w:numId w:val="19"/>
        </w:numPr>
      </w:pPr>
      <w:r>
        <w:t>3rd meeting</w:t>
      </w:r>
    </w:p>
    <w:p w:rsidR="00BF18BF" w:rsidRDefault="00BF18BF" w:rsidP="00B25EBD">
      <w:pPr>
        <w:pStyle w:val="a"/>
        <w:numPr>
          <w:ilvl w:val="2"/>
          <w:numId w:val="19"/>
        </w:numPr>
      </w:pPr>
      <w:r>
        <w:t>….</w:t>
      </w:r>
    </w:p>
    <w:p w:rsidR="00BF18BF" w:rsidRDefault="00BF18BF" w:rsidP="00B25EBD">
      <w:pPr>
        <w:pStyle w:val="a"/>
        <w:numPr>
          <w:ilvl w:val="1"/>
          <w:numId w:val="19"/>
        </w:numPr>
      </w:pPr>
      <w:r>
        <w:t>Reports</w:t>
      </w:r>
    </w:p>
    <w:p w:rsidR="00BF18BF" w:rsidRDefault="00A75695" w:rsidP="009C5ED0">
      <w:pPr>
        <w:pStyle w:val="a"/>
      </w:pPr>
      <w:r>
        <w:t>WP6-</w:t>
      </w:r>
      <w:r w:rsidR="00BF18BF">
        <w:t>Quality management &amp; evaluation </w:t>
      </w:r>
    </w:p>
    <w:p w:rsidR="00BF18BF" w:rsidRDefault="00BF18BF" w:rsidP="00B25EBD">
      <w:pPr>
        <w:pStyle w:val="a"/>
        <w:numPr>
          <w:ilvl w:val="1"/>
          <w:numId w:val="19"/>
        </w:numPr>
      </w:pPr>
      <w:r>
        <w:t>Quality  plan </w:t>
      </w:r>
    </w:p>
    <w:p w:rsidR="00BF18BF" w:rsidRDefault="00BF18BF" w:rsidP="00B25EBD">
      <w:pPr>
        <w:pStyle w:val="a"/>
        <w:numPr>
          <w:ilvl w:val="1"/>
          <w:numId w:val="19"/>
        </w:numPr>
      </w:pPr>
      <w:r>
        <w:lastRenderedPageBreak/>
        <w:t>Evaluation reports</w:t>
      </w:r>
    </w:p>
    <w:p w:rsidR="00BF18BF" w:rsidRDefault="00A75695" w:rsidP="009C5ED0">
      <w:pPr>
        <w:pStyle w:val="a"/>
      </w:pPr>
      <w:r>
        <w:t>WP5-</w:t>
      </w:r>
      <w:r w:rsidR="00BF18BF">
        <w:t xml:space="preserve">Dissemination </w:t>
      </w:r>
    </w:p>
    <w:p w:rsidR="00BF18BF" w:rsidRDefault="00BF18BF" w:rsidP="00B25EBD">
      <w:pPr>
        <w:pStyle w:val="a"/>
        <w:numPr>
          <w:ilvl w:val="1"/>
          <w:numId w:val="19"/>
        </w:numPr>
      </w:pPr>
      <w:r>
        <w:t>Dissemination plan </w:t>
      </w:r>
    </w:p>
    <w:p w:rsidR="00BF18BF" w:rsidRDefault="00BF18BF" w:rsidP="00B25EBD">
      <w:pPr>
        <w:pStyle w:val="a"/>
        <w:numPr>
          <w:ilvl w:val="1"/>
          <w:numId w:val="19"/>
        </w:numPr>
      </w:pPr>
      <w:r>
        <w:t>Newsletters</w:t>
      </w:r>
    </w:p>
    <w:p w:rsidR="00BF18BF" w:rsidRPr="00F00133" w:rsidRDefault="00BF18BF" w:rsidP="00BF18BF">
      <w:r w:rsidRPr="00F00133">
        <w:t xml:space="preserve">Project </w:t>
      </w:r>
      <w:r w:rsidR="00DA275B">
        <w:t>Work Package</w:t>
      </w:r>
      <w:r w:rsidRPr="00F00133">
        <w:t>s will be stored in the relevant folder</w:t>
      </w:r>
      <w:r>
        <w:t>s</w:t>
      </w:r>
      <w:r w:rsidRPr="00F00133">
        <w:t xml:space="preserve"> in the shared and will include the deliverables, subtask results etc. The </w:t>
      </w:r>
      <w:r w:rsidR="00DA275B">
        <w:t>Work Package</w:t>
      </w:r>
      <w:r w:rsidRPr="00F00133">
        <w:t xml:space="preserve"> folders will be named after the</w:t>
      </w:r>
      <w:r>
        <w:t>ir</w:t>
      </w:r>
      <w:r w:rsidRPr="00F00133">
        <w:t xml:space="preserve"> respective titles:</w:t>
      </w:r>
    </w:p>
    <w:p w:rsidR="00BF18BF" w:rsidRPr="006E3B89" w:rsidRDefault="00BF18BF" w:rsidP="00BF18BF">
      <w:pPr>
        <w:pStyle w:val="3"/>
        <w:ind w:left="181" w:hanging="181"/>
      </w:pPr>
      <w:bookmarkStart w:id="69" w:name="_Toc480394179"/>
      <w:bookmarkStart w:id="70" w:name="_Toc487029692"/>
      <w:bookmarkStart w:id="71" w:name="_Toc511242420"/>
      <w:r w:rsidRPr="006E3B89">
        <w:t>Document Format</w:t>
      </w:r>
      <w:bookmarkEnd w:id="69"/>
      <w:bookmarkEnd w:id="70"/>
      <w:bookmarkEnd w:id="71"/>
    </w:p>
    <w:p w:rsidR="006F632A" w:rsidRDefault="00BF18BF" w:rsidP="006F632A">
      <w:r w:rsidRPr="00243A3B">
        <w:t xml:space="preserve">All documents </w:t>
      </w:r>
      <w:r>
        <w:t xml:space="preserve">essential to the progress of the project </w:t>
      </w:r>
      <w:r w:rsidRPr="00243A3B">
        <w:t xml:space="preserve">must be named using </w:t>
      </w:r>
      <w:r>
        <w:t>their</w:t>
      </w:r>
      <w:r w:rsidRPr="00243A3B">
        <w:t xml:space="preserve"> title, version number, status (draft or final) and the relevant code of the deliverable. </w:t>
      </w:r>
    </w:p>
    <w:p w:rsidR="006F632A" w:rsidRPr="00243A3B" w:rsidRDefault="006F632A" w:rsidP="006F632A">
      <w:r w:rsidRPr="00243A3B">
        <w:t xml:space="preserve">Example: </w:t>
      </w:r>
      <w:r>
        <w:t>FOODQA</w:t>
      </w:r>
      <w:r w:rsidRPr="00243A3B">
        <w:t>-QualityPlan-v01-draft</w:t>
      </w:r>
    </w:p>
    <w:p w:rsidR="006F632A" w:rsidRPr="00243A3B" w:rsidRDefault="006F632A" w:rsidP="006F632A">
      <w:r w:rsidRPr="00243A3B">
        <w:t>If there are several editions of a document (eg a newsletter), a reference number at the end of the title is necessary (R1-R2-etc).</w:t>
      </w:r>
    </w:p>
    <w:p w:rsidR="006F632A" w:rsidRPr="00243A3B" w:rsidRDefault="006F632A" w:rsidP="006F632A">
      <w:r w:rsidRPr="00243A3B">
        <w:t xml:space="preserve">Example: </w:t>
      </w:r>
      <w:r>
        <w:t>FOODQA</w:t>
      </w:r>
      <w:r w:rsidRPr="00243A3B">
        <w:t>-Newsletter-R1-v01-draft</w:t>
      </w:r>
    </w:p>
    <w:p w:rsidR="006F632A" w:rsidRPr="00243A3B" w:rsidRDefault="006F632A" w:rsidP="006F632A">
      <w:r w:rsidRPr="00243A3B">
        <w:t xml:space="preserve">In communication, the documents can simply be referred to with their title and their sequential reference number (if any), for example </w:t>
      </w:r>
      <w:r>
        <w:t>“</w:t>
      </w:r>
      <w:r w:rsidRPr="00243A3B">
        <w:t>Quality Plan</w:t>
      </w:r>
      <w:r>
        <w:t>”</w:t>
      </w:r>
      <w:r w:rsidRPr="00243A3B">
        <w:t xml:space="preserve"> or </w:t>
      </w:r>
      <w:r>
        <w:t>“</w:t>
      </w:r>
      <w:r w:rsidRPr="00243A3B">
        <w:t>Newsletter R3</w:t>
      </w:r>
      <w:r>
        <w:t>”</w:t>
      </w:r>
      <w:r w:rsidRPr="00243A3B">
        <w:t>.</w:t>
      </w:r>
    </w:p>
    <w:p w:rsidR="006F632A" w:rsidRDefault="006F632A" w:rsidP="006F632A">
      <w:r w:rsidRPr="00243A3B">
        <w:t xml:space="preserve">All documents </w:t>
      </w:r>
      <w:r>
        <w:t xml:space="preserve">produced for the project </w:t>
      </w:r>
      <w:r w:rsidRPr="00243A3B">
        <w:t xml:space="preserve">will be saved in MS Word, MS Excel or MS PowerPoint compatible file types. </w:t>
      </w:r>
      <w:r w:rsidRPr="006F632A">
        <w:rPr>
          <w:b/>
        </w:rPr>
        <w:t>The document Template and the Sheet Template provided will be the base for all produced documents for the deliverables of the FoodQA project</w:t>
      </w:r>
      <w:r>
        <w:rPr>
          <w:b/>
        </w:rPr>
        <w:t xml:space="preserve"> </w:t>
      </w:r>
      <w:r w:rsidRPr="006F632A">
        <w:t>and</w:t>
      </w:r>
      <w:r w:rsidRPr="00B234D3">
        <w:t xml:space="preserve"> will be available to all partners, posted as a separate document in the Quality Management folder in </w:t>
      </w:r>
      <w:r>
        <w:t>D</w:t>
      </w:r>
      <w:r w:rsidRPr="00B234D3">
        <w:t>ropbox.</w:t>
      </w:r>
    </w:p>
    <w:p w:rsidR="00BF18BF" w:rsidRPr="00243A3B" w:rsidRDefault="00BF18BF" w:rsidP="00BF18BF">
      <w:r>
        <w:t>T</w:t>
      </w:r>
      <w:r w:rsidRPr="00230B92">
        <w:t>emplate</w:t>
      </w:r>
      <w:r>
        <w:t>s</w:t>
      </w:r>
      <w:r w:rsidRPr="00230B92">
        <w:t xml:space="preserve"> of the document</w:t>
      </w:r>
      <w:r>
        <w:t>s</w:t>
      </w:r>
      <w:r w:rsidRPr="00230B92">
        <w:t xml:space="preserve"> to be used for the </w:t>
      </w:r>
      <w:r w:rsidR="00135F6A">
        <w:t>internal</w:t>
      </w:r>
      <w:r w:rsidR="005D2BE2">
        <w:t xml:space="preserve"> evaluation</w:t>
      </w:r>
      <w:r w:rsidRPr="00230B92">
        <w:t xml:space="preserve"> of deliverables</w:t>
      </w:r>
      <w:r>
        <w:t>, meeting evaluations, event evaluations</w:t>
      </w:r>
      <w:r w:rsidRPr="00230B92">
        <w:t xml:space="preserve"> shall </w:t>
      </w:r>
      <w:r>
        <w:t xml:space="preserve">also </w:t>
      </w:r>
      <w:r w:rsidRPr="00230B92">
        <w:t>be placed in the Quality Management Dropbox folder</w:t>
      </w:r>
      <w:r w:rsidR="006F632A">
        <w:t xml:space="preserve"> and are </w:t>
      </w:r>
      <w:r w:rsidR="006726C1">
        <w:t>listed in the Annex of</w:t>
      </w:r>
      <w:r w:rsidR="006F632A">
        <w:t xml:space="preserve"> this document</w:t>
      </w:r>
      <w:r w:rsidRPr="00230B92">
        <w:t>.</w:t>
      </w:r>
    </w:p>
    <w:p w:rsidR="00BF18BF" w:rsidRPr="00243A3B" w:rsidRDefault="00BF18BF" w:rsidP="00BF18BF">
      <w:r w:rsidRPr="00243A3B">
        <w:t>Final versions of documents should be marked as final and uploaded to Dropbox in read-only format.</w:t>
      </w:r>
    </w:p>
    <w:p w:rsidR="00BF18BF" w:rsidRPr="007C7A63" w:rsidRDefault="00BF18BF" w:rsidP="00BF18BF">
      <w:r w:rsidRPr="00243A3B">
        <w:t>Documents or other material that is addressed to the public (informative material, brochures,</w:t>
      </w:r>
      <w:r w:rsidRPr="007C7A63">
        <w:t xml:space="preserve"> leaflets, posters, pre</w:t>
      </w:r>
      <w:r>
        <w:t>sentations, DVDs etc) must bear appropriate logos and disclaimers, according to EC projects visual identity requirements.</w:t>
      </w:r>
    </w:p>
    <w:p w:rsidR="00BF18BF" w:rsidRDefault="00BF18BF" w:rsidP="00BF18BF">
      <w:r w:rsidRPr="00243A3B">
        <w:t xml:space="preserve">The documents </w:t>
      </w:r>
      <w:r>
        <w:t xml:space="preserve">that fall under these rules </w:t>
      </w:r>
      <w:r w:rsidRPr="00243A3B">
        <w:t>include</w:t>
      </w:r>
      <w:r>
        <w:t xml:space="preserve"> all products of the project, such as deliverables, progress reports, minutes, Quality plan, management plans, etc.</w:t>
      </w:r>
    </w:p>
    <w:p w:rsidR="00BF18BF" w:rsidRDefault="00BF18BF" w:rsidP="00BF18BF">
      <w:pPr>
        <w:rPr>
          <w:lang w:val="en-US"/>
        </w:rPr>
      </w:pPr>
      <w:r w:rsidRPr="00B234D3">
        <w:t>All produce</w:t>
      </w:r>
      <w:r>
        <w:t xml:space="preserve">d documents will be assigned a </w:t>
      </w:r>
      <w:r>
        <w:rPr>
          <w:lang w:val="en-US"/>
        </w:rPr>
        <w:t>di</w:t>
      </w:r>
      <w:r w:rsidRPr="00B234D3">
        <w:rPr>
          <w:lang w:val="en-US"/>
        </w:rPr>
        <w:t>stribution/access level: Partnership (Confidential), Public, or restricted to certain recipients.</w:t>
      </w:r>
    </w:p>
    <w:p w:rsidR="00BF18BF" w:rsidRDefault="00BF18BF" w:rsidP="00897B8F">
      <w:pPr>
        <w:pStyle w:val="2"/>
      </w:pPr>
      <w:bookmarkStart w:id="72" w:name="_Toc463517515"/>
      <w:bookmarkStart w:id="73" w:name="_Toc464073267"/>
      <w:bookmarkStart w:id="74" w:name="_Toc480394182"/>
      <w:bookmarkStart w:id="75" w:name="_Toc487029693"/>
      <w:bookmarkStart w:id="76" w:name="_Toc511242421"/>
      <w:r w:rsidRPr="0036774F">
        <w:lastRenderedPageBreak/>
        <w:t>Communication</w:t>
      </w:r>
      <w:bookmarkEnd w:id="72"/>
      <w:bookmarkEnd w:id="73"/>
      <w:bookmarkEnd w:id="74"/>
      <w:bookmarkEnd w:id="75"/>
      <w:bookmarkEnd w:id="76"/>
    </w:p>
    <w:p w:rsidR="00BF18BF" w:rsidRPr="0036774F" w:rsidRDefault="00BF18BF" w:rsidP="00BF18BF">
      <w:r w:rsidRPr="0036774F">
        <w:t xml:space="preserve">Communication between the members of the consortium, between the PC and the National Agency and between the PC and the European Commission is very crucial for the successful implementation of </w:t>
      </w:r>
      <w:r>
        <w:t>FOODQA</w:t>
      </w:r>
      <w:r w:rsidRPr="0036774F">
        <w:t xml:space="preserve"> project.</w:t>
      </w:r>
    </w:p>
    <w:p w:rsidR="00BF18BF" w:rsidRPr="0036774F" w:rsidRDefault="00BF18BF" w:rsidP="00BF18BF">
      <w:r w:rsidRPr="0036774F">
        <w:t>Day by day communication is conducted by e-mail, telephone conversations and skype meetings when deemed necessary. For the avoidance of any confusion, special attention is paid to the clear drafting of the subject of the e-mail.</w:t>
      </w:r>
    </w:p>
    <w:p w:rsidR="00BF18BF" w:rsidRPr="0036774F" w:rsidRDefault="00BF18BF" w:rsidP="00BF18BF">
      <w:r w:rsidRPr="0036774F">
        <w:t xml:space="preserve">In general, all information relevant to the project is sent to the PC, who then forwards it to the partners involved in the specific action(s). </w:t>
      </w:r>
    </w:p>
    <w:p w:rsidR="00BF18BF" w:rsidRPr="0036774F" w:rsidRDefault="00BF18BF" w:rsidP="00BF18BF">
      <w:r w:rsidRPr="0036774F">
        <w:t xml:space="preserve">Direct partner/partner communications flows will be set up in those cases where an increase in efficiency can be achieved. </w:t>
      </w:r>
    </w:p>
    <w:p w:rsidR="00BF18BF" w:rsidRPr="0036774F" w:rsidRDefault="00BF18BF" w:rsidP="00BF18BF">
      <w:r w:rsidRPr="0036774F">
        <w:t>External communication with the National Agency for ERASMUS+ and with the European Commission is the responsibility of the PC. This communication takes place mainly by e-mail, telephone conversations and face-to-face discussions when it is needed.</w:t>
      </w:r>
    </w:p>
    <w:p w:rsidR="00BF18BF" w:rsidRPr="004478C1" w:rsidRDefault="00BF18BF" w:rsidP="00BF18BF">
      <w:pPr>
        <w:pStyle w:val="3"/>
        <w:ind w:left="181" w:hanging="181"/>
      </w:pPr>
      <w:bookmarkStart w:id="77" w:name="_Toc347231938"/>
      <w:bookmarkStart w:id="78" w:name="_Toc480394183"/>
      <w:bookmarkStart w:id="79" w:name="_Toc487029694"/>
      <w:bookmarkStart w:id="80" w:name="_Toc511242422"/>
      <w:r w:rsidRPr="004478C1">
        <w:t>Meetings</w:t>
      </w:r>
      <w:bookmarkEnd w:id="77"/>
      <w:bookmarkEnd w:id="78"/>
      <w:bookmarkEnd w:id="79"/>
      <w:bookmarkEnd w:id="80"/>
    </w:p>
    <w:p w:rsidR="00BF18BF" w:rsidRPr="009B0526" w:rsidRDefault="00BF18BF" w:rsidP="00BF18BF">
      <w:r w:rsidRPr="009B0526">
        <w:t xml:space="preserve">Meetings are important to ensure the progress of and to maintain the technical and social relationships among the partners in the project. </w:t>
      </w:r>
    </w:p>
    <w:p w:rsidR="00BF18BF" w:rsidRPr="009B0526" w:rsidRDefault="00BF18BF" w:rsidP="00BF18BF">
      <w:r w:rsidRPr="009B0526">
        <w:t xml:space="preserve">Decisions in partner meetings will be made based on simple majority should consensus not be reached. If the distribution of votes is even, the PC vote decides. </w:t>
      </w:r>
    </w:p>
    <w:p w:rsidR="00BF18BF" w:rsidRPr="004478C1" w:rsidRDefault="00BF18BF" w:rsidP="00BF18BF">
      <w:pPr>
        <w:pStyle w:val="3"/>
        <w:ind w:left="181" w:hanging="181"/>
      </w:pPr>
      <w:bookmarkStart w:id="81" w:name="_Toc347231939"/>
      <w:bookmarkStart w:id="82" w:name="_Toc480394184"/>
      <w:bookmarkStart w:id="83" w:name="_Toc487029695"/>
      <w:bookmarkStart w:id="84" w:name="_Toc511242423"/>
      <w:r w:rsidRPr="004478C1">
        <w:t>Exchange of Documents, Correspondence</w:t>
      </w:r>
      <w:bookmarkEnd w:id="81"/>
      <w:bookmarkEnd w:id="82"/>
      <w:bookmarkEnd w:id="83"/>
      <w:bookmarkEnd w:id="84"/>
    </w:p>
    <w:p w:rsidR="00BF18BF" w:rsidRPr="009B0526" w:rsidRDefault="00BF18BF" w:rsidP="00BF18BF">
      <w:r w:rsidRPr="009B0526">
        <w:t xml:space="preserve">All documents and computer data files should be exchanged as much as possible via the Dropbox workspace. Partners should notify via e-mail when a file has been added or changed. </w:t>
      </w:r>
    </w:p>
    <w:p w:rsidR="00BF18BF" w:rsidRDefault="009F02EF" w:rsidP="00567C6C">
      <w:pPr>
        <w:pStyle w:val="1"/>
      </w:pPr>
      <w:bookmarkStart w:id="85" w:name="_Toc511242424"/>
      <w:r>
        <w:t>Attached Documents</w:t>
      </w:r>
      <w:bookmarkEnd w:id="85"/>
    </w:p>
    <w:p w:rsidR="009F02EF" w:rsidRDefault="009F02EF" w:rsidP="00B25EBD">
      <w:r>
        <w:t>The following documents (forms and templates to be used for the purposes of quality of the project) are an integral part of the Quality Plan:</w:t>
      </w:r>
    </w:p>
    <w:p w:rsidR="000072CA" w:rsidRPr="00A709D1" w:rsidRDefault="00333A79" w:rsidP="00B25EBD">
      <w:r w:rsidRPr="00A709D1">
        <w:t>1.</w:t>
      </w:r>
      <w:r w:rsidR="000563EB">
        <w:t xml:space="preserve"> PEF -</w:t>
      </w:r>
      <w:r w:rsidRPr="00A709D1">
        <w:t xml:space="preserve"> Internal Project Evaluation Form</w:t>
      </w:r>
    </w:p>
    <w:p w:rsidR="00333A79" w:rsidRPr="00B25EBD" w:rsidRDefault="00333A79" w:rsidP="00B25EBD">
      <w:pPr>
        <w:rPr>
          <w:lang w:val="en-US"/>
        </w:rPr>
      </w:pPr>
      <w:r w:rsidRPr="00B25EBD">
        <w:rPr>
          <w:lang w:val="en-US"/>
        </w:rPr>
        <w:t xml:space="preserve">2. </w:t>
      </w:r>
      <w:r w:rsidR="000563EB" w:rsidRPr="00B25EBD">
        <w:rPr>
          <w:lang w:val="en-US"/>
        </w:rPr>
        <w:t xml:space="preserve">MEF - </w:t>
      </w:r>
      <w:r w:rsidRPr="00B25EBD">
        <w:rPr>
          <w:lang w:val="en-US"/>
        </w:rPr>
        <w:t>Meeting Evaluation Form</w:t>
      </w:r>
    </w:p>
    <w:p w:rsidR="00A709D1" w:rsidRPr="00B25EBD" w:rsidRDefault="00A709D1" w:rsidP="00B25EBD">
      <w:pPr>
        <w:rPr>
          <w:lang w:val="en-US"/>
        </w:rPr>
      </w:pPr>
      <w:r w:rsidRPr="00B25EBD">
        <w:rPr>
          <w:lang w:val="en-US"/>
        </w:rPr>
        <w:t xml:space="preserve">3. </w:t>
      </w:r>
      <w:r w:rsidR="000563EB" w:rsidRPr="00B25EBD">
        <w:rPr>
          <w:lang w:val="en-US"/>
        </w:rPr>
        <w:t xml:space="preserve">EEF - </w:t>
      </w:r>
      <w:r w:rsidRPr="00B25EBD">
        <w:rPr>
          <w:lang w:val="en-US"/>
        </w:rPr>
        <w:t>Event Evaluation Form</w:t>
      </w:r>
    </w:p>
    <w:p w:rsidR="000072CA" w:rsidRPr="000563EB" w:rsidRDefault="000130B0" w:rsidP="00B25EBD">
      <w:r w:rsidRPr="000563EB">
        <w:t xml:space="preserve">4. </w:t>
      </w:r>
      <w:r w:rsidR="000563EB">
        <w:t>TEF -</w:t>
      </w:r>
      <w:r w:rsidR="000072CA" w:rsidRPr="000563EB">
        <w:t>T</w:t>
      </w:r>
      <w:r w:rsidRPr="000563EB">
        <w:t>raining Evaluation Form</w:t>
      </w:r>
    </w:p>
    <w:p w:rsidR="000072CA" w:rsidRPr="000563EB" w:rsidRDefault="000563EB" w:rsidP="00B25EBD">
      <w:r w:rsidRPr="000563EB">
        <w:t xml:space="preserve">5. </w:t>
      </w:r>
      <w:r w:rsidR="000072CA" w:rsidRPr="000563EB">
        <w:t>DEF</w:t>
      </w:r>
      <w:r w:rsidRPr="000563EB">
        <w:t xml:space="preserve"> - </w:t>
      </w:r>
      <w:r w:rsidR="000072CA" w:rsidRPr="000563EB">
        <w:t>Deliverable Evaluation Form</w:t>
      </w:r>
    </w:p>
    <w:p w:rsidR="000072CA" w:rsidRPr="00B25EBD" w:rsidRDefault="000563EB" w:rsidP="00B25EBD">
      <w:pPr>
        <w:rPr>
          <w:lang w:val="en-US"/>
        </w:rPr>
      </w:pPr>
      <w:r w:rsidRPr="000563EB">
        <w:lastRenderedPageBreak/>
        <w:t>6. TRQMS-Training Report (</w:t>
      </w:r>
      <w:r w:rsidR="000072CA" w:rsidRPr="000563EB">
        <w:t xml:space="preserve">for the Evaluation of the effectiveness of the training for </w:t>
      </w:r>
      <w:r w:rsidR="000072CA" w:rsidRPr="00B25EBD">
        <w:rPr>
          <w:lang w:val="en-US"/>
        </w:rPr>
        <w:t>Food Safety &amp; QM systems</w:t>
      </w:r>
      <w:r w:rsidRPr="00B25EBD">
        <w:rPr>
          <w:lang w:val="en-US"/>
        </w:rPr>
        <w:t>)</w:t>
      </w:r>
    </w:p>
    <w:p w:rsidR="000072CA" w:rsidRPr="001D0A32" w:rsidRDefault="000563EB" w:rsidP="00B25EBD">
      <w:r w:rsidRPr="001D0A32">
        <w:t xml:space="preserve">7. </w:t>
      </w:r>
      <w:r w:rsidR="000072CA" w:rsidRPr="001D0A32">
        <w:t>WPEF-Web Portal Evaluation Form</w:t>
      </w:r>
    </w:p>
    <w:p w:rsidR="00333A79" w:rsidRPr="001D0A32" w:rsidRDefault="000563EB" w:rsidP="00B25EBD">
      <w:r w:rsidRPr="001D0A32">
        <w:t xml:space="preserve">8. </w:t>
      </w:r>
      <w:r w:rsidR="00BF18BF" w:rsidRPr="001D0A32">
        <w:t>Document Template</w:t>
      </w:r>
      <w:r w:rsidR="00333A79" w:rsidRPr="001D0A32">
        <w:t xml:space="preserve"> </w:t>
      </w:r>
    </w:p>
    <w:p w:rsidR="009E6BFD" w:rsidRDefault="000563EB" w:rsidP="00BF18BF">
      <w:r w:rsidRPr="001D0A32">
        <w:t>9. Sheet Template</w:t>
      </w:r>
    </w:p>
    <w:p w:rsidR="00A317BA" w:rsidRDefault="00A317BA" w:rsidP="00BF18BF">
      <w:r>
        <w:t>10. Work package monitoring form.</w:t>
      </w:r>
    </w:p>
    <w:sectPr w:rsidR="00A317BA" w:rsidSect="00725F13">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D9" w:rsidRDefault="00CE4CD9" w:rsidP="000E020A">
      <w:r>
        <w:separator/>
      </w:r>
    </w:p>
  </w:endnote>
  <w:endnote w:type="continuationSeparator" w:id="0">
    <w:p w:rsidR="00CE4CD9" w:rsidRDefault="00CE4CD9" w:rsidP="000E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Default="00CE4CD9" w:rsidP="00783680">
    <w:pPr>
      <w:pStyle w:val="a4"/>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CE4CD9" w:rsidRPr="000130B0" w:rsidRDefault="00CE4CD9" w:rsidP="00783680">
    <w:pPr>
      <w:pStyle w:val="a4"/>
      <w:jc w:val="right"/>
      <w:rPr>
        <w:i/>
        <w:sz w:val="20"/>
      </w:rPr>
    </w:pPr>
    <w:r>
      <w:tab/>
    </w:r>
    <w:r>
      <w:tab/>
    </w:r>
    <w:r w:rsidR="00316026">
      <w:fldChar w:fldCharType="begin"/>
    </w:r>
    <w:r w:rsidR="00316026">
      <w:instrText xml:space="preserve"> FILENAME   \* MERGEFORMAT </w:instrText>
    </w:r>
    <w:r w:rsidR="00316026">
      <w:fldChar w:fldCharType="separate"/>
    </w:r>
    <w:r w:rsidRPr="00567C6C">
      <w:rPr>
        <w:i/>
        <w:noProof/>
        <w:sz w:val="20"/>
      </w:rPr>
      <w:t>FOODQA_Quality Plan_v.1</w:t>
    </w:r>
    <w:r w:rsidR="00316026">
      <w:rPr>
        <w:i/>
        <w:noProof/>
        <w:sz w:val="20"/>
      </w:rPr>
      <w:fldChar w:fldCharType="end"/>
    </w:r>
  </w:p>
  <w:p w:rsidR="00CE4CD9" w:rsidRDefault="00CE4CD9" w:rsidP="00E7414B">
    <w:pPr>
      <w:pStyle w:val="a5"/>
      <w:jc w:val="center"/>
    </w:pPr>
    <w:r>
      <w:rPr>
        <w:noProof/>
        <w:lang w:val="el-GR" w:eastAsia="el-GR"/>
      </w:rPr>
      <w:drawing>
        <wp:anchor distT="0" distB="0" distL="114300" distR="114300" simplePos="0" relativeHeight="251677696" behindDoc="0" locked="0" layoutInCell="1" allowOverlap="1">
          <wp:simplePos x="0" y="0"/>
          <wp:positionH relativeFrom="column">
            <wp:posOffset>3229610</wp:posOffset>
          </wp:positionH>
          <wp:positionV relativeFrom="paragraph">
            <wp:posOffset>-163830</wp:posOffset>
          </wp:positionV>
          <wp:extent cx="669925" cy="675005"/>
          <wp:effectExtent l="19050" t="0" r="0" b="0"/>
          <wp:wrapThrough wrapText="bothSides">
            <wp:wrapPolygon edited="0">
              <wp:start x="6756" y="610"/>
              <wp:lineTo x="3071" y="2438"/>
              <wp:lineTo x="-614" y="7315"/>
              <wp:lineTo x="-614" y="12802"/>
              <wp:lineTo x="4300" y="20117"/>
              <wp:lineTo x="7985" y="20726"/>
              <wp:lineTo x="8599" y="20726"/>
              <wp:lineTo x="12899" y="20726"/>
              <wp:lineTo x="13513" y="20726"/>
              <wp:lineTo x="15355" y="20117"/>
              <wp:lineTo x="17198" y="20117"/>
              <wp:lineTo x="21498" y="13411"/>
              <wp:lineTo x="21498" y="7315"/>
              <wp:lineTo x="18427" y="2438"/>
              <wp:lineTo x="14741" y="610"/>
              <wp:lineTo x="6756" y="610"/>
            </wp:wrapPolygon>
          </wp:wrapThrough>
          <wp:docPr id="12"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l-GR" w:eastAsia="el-GR"/>
      </w:rPr>
      <w:drawing>
        <wp:anchor distT="0" distB="0" distL="114300" distR="114300" simplePos="0" relativeHeight="251676672" behindDoc="0" locked="0" layoutInCell="1" allowOverlap="1">
          <wp:simplePos x="0" y="0"/>
          <wp:positionH relativeFrom="column">
            <wp:posOffset>1148080</wp:posOffset>
          </wp:positionH>
          <wp:positionV relativeFrom="paragraph">
            <wp:posOffset>-109220</wp:posOffset>
          </wp:positionV>
          <wp:extent cx="1820545" cy="511175"/>
          <wp:effectExtent l="19050" t="0" r="8255" b="0"/>
          <wp:wrapSquare wrapText="bothSides"/>
          <wp:docPr id="11"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0545" cy="511175"/>
                  </a:xfrm>
                  <a:prstGeom prst="rect">
                    <a:avLst/>
                  </a:prstGeom>
                  <a:noFill/>
                  <a:ln>
                    <a:noFill/>
                  </a:ln>
                </pic:spPr>
              </pic:pic>
            </a:graphicData>
          </a:graphic>
        </wp:anchor>
      </w:drawing>
    </w:r>
    <w:r>
      <w:rPr>
        <w:noProof/>
        <w:lang w:val="el-GR" w:eastAsia="el-GR"/>
      </w:rPr>
      <w:drawing>
        <wp:anchor distT="0" distB="0" distL="114300" distR="114300" simplePos="0" relativeHeight="251675648" behindDoc="1" locked="0" layoutInCell="1" allowOverlap="1">
          <wp:simplePos x="0" y="0"/>
          <wp:positionH relativeFrom="column">
            <wp:posOffset>-1103630</wp:posOffset>
          </wp:positionH>
          <wp:positionV relativeFrom="paragraph">
            <wp:posOffset>-191135</wp:posOffset>
          </wp:positionV>
          <wp:extent cx="7552690" cy="702310"/>
          <wp:effectExtent l="19050" t="0" r="0" b="0"/>
          <wp:wrapThrough wrapText="bothSides">
            <wp:wrapPolygon edited="0">
              <wp:start x="-54" y="0"/>
              <wp:lineTo x="-54" y="21092"/>
              <wp:lineTo x="21575" y="21092"/>
              <wp:lineTo x="21575" y="0"/>
              <wp:lineTo x="-54" y="0"/>
            </wp:wrapPolygon>
          </wp:wrapThrough>
          <wp:docPr id="10"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3"/>
                  <a:stretch>
                    <a:fillRect/>
                  </a:stretch>
                </pic:blipFill>
                <pic:spPr>
                  <a:xfrm>
                    <a:off x="0" y="0"/>
                    <a:ext cx="7552690" cy="7023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Pr="00C95436" w:rsidRDefault="00CE4CD9" w:rsidP="00A56BC5">
    <w:pPr>
      <w:pStyle w:val="a5"/>
      <w:jc w:val="center"/>
      <w:rPr>
        <w:b/>
      </w:rPr>
    </w:pPr>
    <w:r>
      <w:rPr>
        <w:b/>
        <w:noProof/>
        <w:lang w:val="el-GR" w:eastAsia="el-GR"/>
      </w:rPr>
      <w:drawing>
        <wp:anchor distT="0" distB="0" distL="114300" distR="114300" simplePos="0" relativeHeight="251689984" behindDoc="1" locked="0" layoutInCell="1" allowOverlap="1">
          <wp:simplePos x="0" y="0"/>
          <wp:positionH relativeFrom="column">
            <wp:posOffset>5583555</wp:posOffset>
          </wp:positionH>
          <wp:positionV relativeFrom="paragraph">
            <wp:posOffset>54610</wp:posOffset>
          </wp:positionV>
          <wp:extent cx="669925" cy="675005"/>
          <wp:effectExtent l="19050" t="0" r="0" b="0"/>
          <wp:wrapThrough wrapText="bothSides">
            <wp:wrapPolygon edited="0">
              <wp:start x="6756" y="610"/>
              <wp:lineTo x="3071" y="2438"/>
              <wp:lineTo x="-614" y="7315"/>
              <wp:lineTo x="-614" y="12802"/>
              <wp:lineTo x="4300" y="20117"/>
              <wp:lineTo x="7985" y="20726"/>
              <wp:lineTo x="8599" y="20726"/>
              <wp:lineTo x="12899" y="20726"/>
              <wp:lineTo x="13513" y="20726"/>
              <wp:lineTo x="15355" y="20117"/>
              <wp:lineTo x="17198" y="20117"/>
              <wp:lineTo x="21498" y="13411"/>
              <wp:lineTo x="21498" y="7315"/>
              <wp:lineTo x="18427" y="2438"/>
              <wp:lineTo x="14741" y="610"/>
              <wp:lineTo x="6756" y="610"/>
            </wp:wrapPolygon>
          </wp:wrapThrough>
          <wp:docPr id="14"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C95436">
      <w:rPr>
        <w:b/>
      </w:rPr>
      <w:t>FOODQA - FOSTERING ACADEMIA-INDUSTRY COLLABORATION</w:t>
    </w:r>
  </w:p>
  <w:p w:rsidR="00CE4CD9" w:rsidRPr="00C95436" w:rsidRDefault="00CE4CD9" w:rsidP="00A56BC5">
    <w:pPr>
      <w:pStyle w:val="a5"/>
      <w:jc w:val="center"/>
      <w:rPr>
        <w:b/>
      </w:rPr>
    </w:pPr>
    <w:r>
      <w:rPr>
        <w:b/>
        <w:noProof/>
        <w:lang w:val="el-GR" w:eastAsia="el-GR"/>
      </w:rPr>
      <w:drawing>
        <wp:anchor distT="0" distB="0" distL="114300" distR="114300" simplePos="0" relativeHeight="251691008" behindDoc="1" locked="0" layoutInCell="1" allowOverlap="1">
          <wp:simplePos x="0" y="0"/>
          <wp:positionH relativeFrom="column">
            <wp:posOffset>-407670</wp:posOffset>
          </wp:positionH>
          <wp:positionV relativeFrom="paragraph">
            <wp:posOffset>6350</wp:posOffset>
          </wp:positionV>
          <wp:extent cx="1821815" cy="511175"/>
          <wp:effectExtent l="19050" t="0" r="6985" b="0"/>
          <wp:wrapSquare wrapText="bothSides"/>
          <wp:docPr id="15"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1815" cy="511175"/>
                  </a:xfrm>
                  <a:prstGeom prst="rect">
                    <a:avLst/>
                  </a:prstGeom>
                  <a:noFill/>
                  <a:ln>
                    <a:noFill/>
                  </a:ln>
                </pic:spPr>
              </pic:pic>
            </a:graphicData>
          </a:graphic>
        </wp:anchor>
      </w:drawing>
    </w:r>
    <w:r w:rsidRPr="00C95436">
      <w:rPr>
        <w:b/>
      </w:rPr>
      <w:t>IN FOOD SAFETY AND QUALITY</w:t>
    </w:r>
  </w:p>
  <w:p w:rsidR="00CE4CD9" w:rsidRDefault="00CE4CD9" w:rsidP="00A56BC5">
    <w:pPr>
      <w:pStyle w:val="a5"/>
      <w:jc w:val="center"/>
    </w:pPr>
    <w:r w:rsidRPr="00C95436">
      <w:rPr>
        <w:b/>
      </w:rPr>
      <w:t>574010-EPP-1-2016-1-JO-EPPKA2-CBHE-JP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Default="00CE4CD9" w:rsidP="00783680">
    <w:pPr>
      <w:pStyle w:val="a4"/>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CE4CD9" w:rsidRPr="000130B0" w:rsidRDefault="00CE4CD9" w:rsidP="00783680">
    <w:pPr>
      <w:pStyle w:val="a4"/>
      <w:jc w:val="right"/>
      <w:rPr>
        <w:i/>
        <w:sz w:val="20"/>
      </w:rPr>
    </w:pPr>
    <w:r>
      <w:rPr>
        <w:noProof/>
        <w:lang w:val="el-GR" w:eastAsia="el-GR"/>
      </w:rPr>
      <w:drawing>
        <wp:anchor distT="0" distB="0" distL="114300" distR="114300" simplePos="0" relativeHeight="251693056" behindDoc="1" locked="0" layoutInCell="1" allowOverlap="1">
          <wp:simplePos x="0" y="0"/>
          <wp:positionH relativeFrom="column">
            <wp:posOffset>816610</wp:posOffset>
          </wp:positionH>
          <wp:positionV relativeFrom="paragraph">
            <wp:posOffset>46990</wp:posOffset>
          </wp:positionV>
          <wp:extent cx="7555230" cy="698500"/>
          <wp:effectExtent l="19050" t="0" r="7620" b="0"/>
          <wp:wrapThrough wrapText="bothSides">
            <wp:wrapPolygon edited="0">
              <wp:start x="-54" y="0"/>
              <wp:lineTo x="-54" y="21207"/>
              <wp:lineTo x="21622" y="21207"/>
              <wp:lineTo x="21622" y="0"/>
              <wp:lineTo x="-54" y="0"/>
            </wp:wrapPolygon>
          </wp:wrapThrough>
          <wp:docPr id="5"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1"/>
                  <a:stretch>
                    <a:fillRect/>
                  </a:stretch>
                </pic:blipFill>
                <pic:spPr>
                  <a:xfrm>
                    <a:off x="0" y="0"/>
                    <a:ext cx="7555230" cy="698500"/>
                  </a:xfrm>
                  <a:prstGeom prst="rect">
                    <a:avLst/>
                  </a:prstGeom>
                  <a:noFill/>
                  <a:ln>
                    <a:noFill/>
                  </a:ln>
                </pic:spPr>
              </pic:pic>
            </a:graphicData>
          </a:graphic>
        </wp:anchor>
      </w:drawing>
    </w:r>
    <w:r>
      <w:rPr>
        <w:noProof/>
        <w:lang w:val="el-GR" w:eastAsia="el-GR"/>
      </w:rPr>
      <w:drawing>
        <wp:anchor distT="0" distB="0" distL="114300" distR="114300" simplePos="0" relativeHeight="251694080" behindDoc="0" locked="0" layoutInCell="1" allowOverlap="1">
          <wp:simplePos x="0" y="0"/>
          <wp:positionH relativeFrom="column">
            <wp:posOffset>3490595</wp:posOffset>
          </wp:positionH>
          <wp:positionV relativeFrom="paragraph">
            <wp:posOffset>98425</wp:posOffset>
          </wp:positionV>
          <wp:extent cx="1818640" cy="508635"/>
          <wp:effectExtent l="19050" t="0" r="0" b="0"/>
          <wp:wrapSquare wrapText="bothSides"/>
          <wp:docPr id="4"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8640" cy="508635"/>
                  </a:xfrm>
                  <a:prstGeom prst="rect">
                    <a:avLst/>
                  </a:prstGeom>
                  <a:noFill/>
                  <a:ln>
                    <a:noFill/>
                  </a:ln>
                </pic:spPr>
              </pic:pic>
            </a:graphicData>
          </a:graphic>
        </wp:anchor>
      </w:drawing>
    </w:r>
    <w:r>
      <w:rPr>
        <w:noProof/>
        <w:lang w:val="el-GR" w:eastAsia="el-GR"/>
      </w:rPr>
      <w:drawing>
        <wp:anchor distT="0" distB="0" distL="114300" distR="114300" simplePos="0" relativeHeight="251695104" behindDoc="0" locked="0" layoutInCell="1" allowOverlap="1">
          <wp:simplePos x="0" y="0"/>
          <wp:positionH relativeFrom="column">
            <wp:posOffset>5578475</wp:posOffset>
          </wp:positionH>
          <wp:positionV relativeFrom="paragraph">
            <wp:posOffset>46990</wp:posOffset>
          </wp:positionV>
          <wp:extent cx="670560" cy="672465"/>
          <wp:effectExtent l="19050" t="0" r="0" b="0"/>
          <wp:wrapThrough wrapText="bothSides">
            <wp:wrapPolygon edited="0">
              <wp:start x="6750" y="612"/>
              <wp:lineTo x="3068" y="2448"/>
              <wp:lineTo x="-614" y="7343"/>
              <wp:lineTo x="-614" y="12850"/>
              <wp:lineTo x="4295" y="20193"/>
              <wp:lineTo x="7977" y="20805"/>
              <wp:lineTo x="8591" y="20805"/>
              <wp:lineTo x="12886" y="20805"/>
              <wp:lineTo x="13500" y="20805"/>
              <wp:lineTo x="15341" y="20193"/>
              <wp:lineTo x="17182" y="20193"/>
              <wp:lineTo x="21477" y="13462"/>
              <wp:lineTo x="21477" y="7343"/>
              <wp:lineTo x="18409" y="2448"/>
              <wp:lineTo x="14727" y="612"/>
              <wp:lineTo x="6750" y="612"/>
            </wp:wrapPolygon>
          </wp:wrapThrough>
          <wp:docPr id="2"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ab/>
    </w:r>
    <w:r>
      <w:tab/>
    </w:r>
    <w:r w:rsidR="00316026">
      <w:fldChar w:fldCharType="begin"/>
    </w:r>
    <w:r w:rsidR="00316026">
      <w:instrText xml:space="preserve"> FILENAME   \* MERGEFORMAT </w:instrText>
    </w:r>
    <w:r w:rsidR="00316026">
      <w:fldChar w:fldCharType="separate"/>
    </w:r>
    <w:r w:rsidRPr="00567C6C">
      <w:rPr>
        <w:i/>
        <w:noProof/>
        <w:sz w:val="20"/>
      </w:rPr>
      <w:t>FOODQA_Quality Plan_v.1</w:t>
    </w:r>
    <w:r w:rsidR="00316026">
      <w:rPr>
        <w:i/>
        <w:noProof/>
        <w:sz w:val="20"/>
      </w:rPr>
      <w:fldChar w:fldCharType="end"/>
    </w:r>
  </w:p>
  <w:p w:rsidR="00CE4CD9" w:rsidRDefault="00CE4CD9" w:rsidP="00E7414B">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Default="00CE4CD9" w:rsidP="001D0A32">
    <w:pPr>
      <w:pStyle w:val="a4"/>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CE4CD9" w:rsidRPr="007F7746" w:rsidRDefault="00CE4CD9" w:rsidP="001D0A32">
    <w:pPr>
      <w:pStyle w:val="a4"/>
      <w:jc w:val="center"/>
      <w:rPr>
        <w:b/>
        <w:bCs/>
        <w:sz w:val="20"/>
        <w:szCs w:val="16"/>
        <w:lang w:val="fr-BE"/>
      </w:rPr>
    </w:pPr>
  </w:p>
  <w:p w:rsidR="00CE4CD9" w:rsidRPr="000130B0" w:rsidRDefault="00CE4CD9" w:rsidP="000130B0">
    <w:pPr>
      <w:pStyle w:val="a5"/>
      <w:tabs>
        <w:tab w:val="clear" w:pos="8306"/>
        <w:tab w:val="right" w:pos="9781"/>
      </w:tabs>
      <w:rPr>
        <w:i/>
        <w:sz w:val="20"/>
      </w:rPr>
    </w:pPr>
    <w:r>
      <w:rPr>
        <w:noProof/>
        <w:lang w:val="el-GR" w:eastAsia="el-GR"/>
      </w:rPr>
      <w:drawing>
        <wp:anchor distT="0" distB="0" distL="114300" distR="114300" simplePos="0" relativeHeight="251661312" behindDoc="0" locked="0" layoutInCell="1" allowOverlap="1">
          <wp:simplePos x="0" y="0"/>
          <wp:positionH relativeFrom="column">
            <wp:posOffset>3517900</wp:posOffset>
          </wp:positionH>
          <wp:positionV relativeFrom="paragraph">
            <wp:posOffset>-165735</wp:posOffset>
          </wp:positionV>
          <wp:extent cx="666750" cy="679450"/>
          <wp:effectExtent l="19050" t="0" r="0" b="0"/>
          <wp:wrapThrough wrapText="bothSides">
            <wp:wrapPolygon edited="0">
              <wp:start x="6789" y="606"/>
              <wp:lineTo x="3703" y="1817"/>
              <wp:lineTo x="-617" y="7873"/>
              <wp:lineTo x="-617" y="13323"/>
              <wp:lineTo x="3086" y="19985"/>
              <wp:lineTo x="4937" y="20591"/>
              <wp:lineTo x="8023" y="21196"/>
              <wp:lineTo x="9257" y="21196"/>
              <wp:lineTo x="12343" y="21196"/>
              <wp:lineTo x="13577" y="21196"/>
              <wp:lineTo x="16663" y="19985"/>
              <wp:lineTo x="17897" y="19985"/>
              <wp:lineTo x="21600" y="12718"/>
              <wp:lineTo x="21600" y="7267"/>
              <wp:lineTo x="18514" y="3028"/>
              <wp:lineTo x="14811" y="606"/>
              <wp:lineTo x="6789" y="606"/>
            </wp:wrapPolygon>
          </wp:wrapThrough>
          <wp:docPr id="6"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l-GR" w:eastAsia="el-GR"/>
      </w:rPr>
      <w:drawing>
        <wp:anchor distT="0" distB="0" distL="114300" distR="114300" simplePos="0" relativeHeight="251664384" behindDoc="1" locked="0" layoutInCell="1" allowOverlap="1">
          <wp:simplePos x="0" y="0"/>
          <wp:positionH relativeFrom="column">
            <wp:posOffset>1441450</wp:posOffset>
          </wp:positionH>
          <wp:positionV relativeFrom="paragraph">
            <wp:posOffset>-89535</wp:posOffset>
          </wp:positionV>
          <wp:extent cx="1819275" cy="514350"/>
          <wp:effectExtent l="19050" t="0" r="9525" b="0"/>
          <wp:wrapSquare wrapText="bothSides"/>
          <wp:docPr id="7"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anchor>
      </w:drawing>
    </w:r>
    <w:r>
      <w:rPr>
        <w:noProof/>
        <w:lang w:val="el-GR" w:eastAsia="el-GR"/>
      </w:rPr>
      <w:drawing>
        <wp:anchor distT="0" distB="0" distL="114300" distR="114300" simplePos="0" relativeHeight="251656190" behindDoc="1" locked="0" layoutInCell="1" allowOverlap="1">
          <wp:simplePos x="0" y="0"/>
          <wp:positionH relativeFrom="column">
            <wp:posOffset>-666750</wp:posOffset>
          </wp:positionH>
          <wp:positionV relativeFrom="paragraph">
            <wp:posOffset>-191135</wp:posOffset>
          </wp:positionV>
          <wp:extent cx="7553325" cy="704850"/>
          <wp:effectExtent l="19050" t="0" r="9525" b="0"/>
          <wp:wrapThrough wrapText="bothSides">
            <wp:wrapPolygon edited="0">
              <wp:start x="-54" y="0"/>
              <wp:lineTo x="-54" y="21016"/>
              <wp:lineTo x="21627" y="21016"/>
              <wp:lineTo x="21627" y="0"/>
              <wp:lineTo x="-54" y="0"/>
            </wp:wrapPolygon>
          </wp:wrapThrough>
          <wp:docPr id="16"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3"/>
                  <a:stretch>
                    <a:fillRect/>
                  </a:stretch>
                </pic:blipFill>
                <pic:spPr>
                  <a:xfrm>
                    <a:off x="0" y="0"/>
                    <a:ext cx="7553325" cy="704850"/>
                  </a:xfrm>
                  <a:prstGeom prst="rect">
                    <a:avLst/>
                  </a:prstGeom>
                  <a:noFill/>
                  <a:ln>
                    <a:noFill/>
                  </a:ln>
                </pic:spPr>
              </pic:pic>
            </a:graphicData>
          </a:graphic>
        </wp:anchor>
      </w:drawing>
    </w:r>
    <w:r>
      <w:tab/>
    </w:r>
    <w:r>
      <w:tab/>
    </w:r>
    <w:r w:rsidR="00316026">
      <w:fldChar w:fldCharType="begin"/>
    </w:r>
    <w:r w:rsidR="00316026">
      <w:instrText xml:space="preserve"> FILENAME   \* MERGEFORMAT </w:instrText>
    </w:r>
    <w:r w:rsidR="00316026">
      <w:fldChar w:fldCharType="separate"/>
    </w:r>
    <w:r w:rsidRPr="00AB5E44">
      <w:rPr>
        <w:i/>
        <w:noProof/>
        <w:sz w:val="20"/>
      </w:rPr>
      <w:t>FOODQA_Quality Plan_v2 FINAL</w:t>
    </w:r>
    <w:r>
      <w:rPr>
        <w:noProof/>
      </w:rPr>
      <w:t>.docx</w:t>
    </w:r>
    <w:r w:rsidR="0031602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Pr="00C95436" w:rsidRDefault="00CE4CD9" w:rsidP="00C95436">
    <w:pPr>
      <w:pStyle w:val="a5"/>
      <w:jc w:val="center"/>
      <w:rPr>
        <w:b/>
      </w:rPr>
    </w:pPr>
    <w:r w:rsidRPr="00C95436">
      <w:rPr>
        <w:b/>
      </w:rPr>
      <w:t>FOODQA - FOSTERING ACADEMIA-INDUSTRY COLLABORATION</w:t>
    </w:r>
  </w:p>
  <w:p w:rsidR="00CE4CD9" w:rsidRPr="00C95436" w:rsidRDefault="00CE4CD9" w:rsidP="00C95436">
    <w:pPr>
      <w:pStyle w:val="a5"/>
      <w:jc w:val="center"/>
      <w:rPr>
        <w:b/>
      </w:rPr>
    </w:pPr>
    <w:r w:rsidRPr="00C95436">
      <w:rPr>
        <w:b/>
      </w:rPr>
      <w:t>IN FOOD SAFETY AND QUALITY</w:t>
    </w:r>
  </w:p>
  <w:p w:rsidR="00CE4CD9" w:rsidRPr="00C95436" w:rsidRDefault="00CE4CD9" w:rsidP="00C95436">
    <w:pPr>
      <w:pStyle w:val="a5"/>
      <w:jc w:val="center"/>
      <w:rPr>
        <w:b/>
      </w:rPr>
    </w:pPr>
    <w:r w:rsidRPr="00C95436">
      <w:rPr>
        <w:b/>
      </w:rPr>
      <w:t>574010-EPP-1-2016-1-JO-EPPKA2-CBHE-JP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D9" w:rsidRDefault="00CE4CD9" w:rsidP="000E020A">
      <w:r>
        <w:separator/>
      </w:r>
    </w:p>
  </w:footnote>
  <w:footnote w:type="continuationSeparator" w:id="0">
    <w:p w:rsidR="00CE4CD9" w:rsidRDefault="00CE4CD9" w:rsidP="000E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Default="00CE4CD9" w:rsidP="00101C54">
    <w:pPr>
      <w:pStyle w:val="a4"/>
      <w:jc w:val="right"/>
    </w:pPr>
    <w:r>
      <w:rPr>
        <w:noProof/>
        <w:lang w:val="el-GR" w:eastAsia="el-GR"/>
      </w:rPr>
      <w:drawing>
        <wp:anchor distT="0" distB="0" distL="114300" distR="114300" simplePos="0" relativeHeight="251673600" behindDoc="1" locked="0" layoutInCell="1" allowOverlap="1">
          <wp:simplePos x="0" y="0"/>
          <wp:positionH relativeFrom="column">
            <wp:posOffset>-1027430</wp:posOffset>
          </wp:positionH>
          <wp:positionV relativeFrom="paragraph">
            <wp:posOffset>-354330</wp:posOffset>
          </wp:positionV>
          <wp:extent cx="7439025" cy="1146175"/>
          <wp:effectExtent l="19050" t="0" r="9525" b="0"/>
          <wp:wrapThrough wrapText="bothSides">
            <wp:wrapPolygon edited="0">
              <wp:start x="-55" y="0"/>
              <wp:lineTo x="-55" y="21181"/>
              <wp:lineTo x="21628" y="21181"/>
              <wp:lineTo x="21628" y="0"/>
              <wp:lineTo x="-55" y="0"/>
            </wp:wrapPolygon>
          </wp:wrapThrough>
          <wp:docPr id="9" name="Εικόνα 2" descr="C:\Users\hr.EMUMTAZ.000\Desktop\header 2.jpg"/>
          <wp:cNvGraphicFramePr/>
          <a:graphic xmlns:a="http://schemas.openxmlformats.org/drawingml/2006/main">
            <a:graphicData uri="http://schemas.openxmlformats.org/drawingml/2006/picture">
              <pic:pic xmlns:pic="http://schemas.openxmlformats.org/drawingml/2006/picture">
                <pic:nvPicPr>
                  <pic:cNvPr id="1026" name="Picture 2" descr="C:\Users\hr.EMUMTAZ.000\Desktop\header 2.jpg"/>
                  <pic:cNvPicPr>
                    <a:picLocks noChangeAspect="1" noChangeArrowheads="1"/>
                  </pic:cNvPicPr>
                </pic:nvPicPr>
                <pic:blipFill>
                  <a:blip r:embed="rId1" cstate="print"/>
                  <a:srcRect r="18464"/>
                  <a:stretch>
                    <a:fillRect/>
                  </a:stretch>
                </pic:blipFill>
                <pic:spPr bwMode="auto">
                  <a:xfrm>
                    <a:off x="0" y="0"/>
                    <a:ext cx="7439025" cy="1146175"/>
                  </a:xfrm>
                  <a:prstGeom prst="rect">
                    <a:avLst/>
                  </a:prstGeom>
                  <a:noFill/>
                  <a:ln>
                    <a:noFill/>
                  </a:ln>
                </pic:spPr>
              </pic:pic>
            </a:graphicData>
          </a:graphic>
        </wp:anchor>
      </w:drawing>
    </w:r>
  </w:p>
  <w:p w:rsidR="00CE4CD9" w:rsidRDefault="00CE4CD9" w:rsidP="00101C54">
    <w:pPr>
      <w:pStyle w:val="a4"/>
      <w:jc w:val="right"/>
      <w:rPr>
        <w:b/>
      </w:rPr>
    </w:pPr>
  </w:p>
  <w:p w:rsidR="00CE4CD9" w:rsidRDefault="00CE4CD9" w:rsidP="00101C54">
    <w:pPr>
      <w:pStyle w:val="a4"/>
      <w:jc w:val="right"/>
      <w:rPr>
        <w:b/>
      </w:rPr>
    </w:pPr>
  </w:p>
  <w:p w:rsidR="00CE4CD9" w:rsidRDefault="00CE4CD9" w:rsidP="000130B0">
    <w:pPr>
      <w:pStyle w:val="a4"/>
      <w:jc w:val="right"/>
      <w:rPr>
        <w:b/>
      </w:rPr>
    </w:pPr>
    <w:r w:rsidRPr="00725F13">
      <w:rPr>
        <w:b/>
      </w:rPr>
      <w:t>Quality Plan</w:t>
    </w:r>
  </w:p>
  <w:p w:rsidR="00CE4CD9" w:rsidRDefault="00CE4CD9" w:rsidP="00101C54">
    <w:pPr>
      <w:pStyle w:val="a4"/>
      <w:jc w:val="right"/>
      <w:rPr>
        <w:b/>
      </w:rPr>
    </w:pPr>
  </w:p>
  <w:p w:rsidR="00CE4CD9" w:rsidRPr="00725F13" w:rsidRDefault="00316026" w:rsidP="00101C54">
    <w:pPr>
      <w:pStyle w:val="a4"/>
      <w:jc w:val="right"/>
      <w:rPr>
        <w:b/>
      </w:rPr>
    </w:pPr>
    <w:r>
      <w:rPr>
        <w:rFonts w:asciiTheme="majorHAnsi" w:hAnsiTheme="majorHAnsi" w:cstheme="majorBidi"/>
        <w:noProof/>
        <w:sz w:val="28"/>
        <w:szCs w:val="28"/>
        <w:lang w:val="en-US" w:eastAsia="zh-TW"/>
      </w:rPr>
      <w:pict>
        <v:oval id="_x0000_s1030" style="position:absolute;left:0;text-align:left;margin-left:10pt;margin-top:210.5pt;width:34pt;height:34pt;z-index:251683840;mso-position-horizontal-relative:right-margin-area;mso-position-vertical-relative:page;v-text-anchor:top" o:allowincell="f" fillcolor="#00a852" stroked="f">
          <v:textbox style="mso-next-textbox:#_x0000_s1030" inset="0,,0">
            <w:txbxContent>
              <w:p w:rsidR="00CE4CD9" w:rsidRDefault="00CE4CD9" w:rsidP="004D5D27">
                <w:pPr>
                  <w:jc w:val="center"/>
                  <w:rPr>
                    <w:rStyle w:val="a9"/>
                    <w:color w:val="FFFFFF" w:themeColor="background1"/>
                    <w:szCs w:val="24"/>
                  </w:rPr>
                </w:pPr>
                <w:r>
                  <w:fldChar w:fldCharType="begin"/>
                </w:r>
                <w:r>
                  <w:instrText xml:space="preserve"> PAGE    \* MERGEFORMAT </w:instrText>
                </w:r>
                <w:r>
                  <w:fldChar w:fldCharType="separate"/>
                </w:r>
                <w:r w:rsidRPr="00553DF0">
                  <w:rPr>
                    <w:rStyle w:val="a9"/>
                    <w:b/>
                    <w:noProof/>
                    <w:color w:val="FFFFFF" w:themeColor="background1"/>
                    <w:szCs w:val="24"/>
                  </w:rPr>
                  <w:t>25</w:t>
                </w:r>
                <w:r>
                  <w:rPr>
                    <w:rStyle w:val="a9"/>
                    <w:b/>
                    <w:noProof/>
                    <w:color w:val="FFFFFF" w:themeColor="background1"/>
                    <w:szCs w:val="24"/>
                  </w:rPr>
                  <w:fldChar w:fldCharType="end"/>
                </w:r>
              </w:p>
            </w:txbxContent>
          </v:textbox>
          <w10:wrap anchorx="page" anchory="page"/>
        </v:oval>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Pr="009D68B8" w:rsidRDefault="00CE4CD9" w:rsidP="00E741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9" w:rsidRPr="009D68B8" w:rsidRDefault="00CE4CD9" w:rsidP="00E741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587"/>
    <w:multiLevelType w:val="hybridMultilevel"/>
    <w:tmpl w:val="0CCAE8C4"/>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04DE7"/>
    <w:multiLevelType w:val="hybridMultilevel"/>
    <w:tmpl w:val="CE8A1E02"/>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A46CCA"/>
    <w:multiLevelType w:val="hybridMultilevel"/>
    <w:tmpl w:val="F1CA7926"/>
    <w:lvl w:ilvl="0" w:tplc="4A82DBCA">
      <w:start w:val="1"/>
      <w:numFmt w:val="bullet"/>
      <w:lvlText w:val=""/>
      <w:lvlJc w:val="left"/>
      <w:pPr>
        <w:ind w:left="1080" w:hanging="360"/>
      </w:pPr>
      <w:rPr>
        <w:rFonts w:ascii="Symbol" w:hAnsi="Symbol" w:cs="Symbol" w:hint="default"/>
        <w:color w:val="00A852"/>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26F4D06"/>
    <w:multiLevelType w:val="hybridMultilevel"/>
    <w:tmpl w:val="4C3E79A0"/>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18010C"/>
    <w:multiLevelType w:val="hybridMultilevel"/>
    <w:tmpl w:val="AE64B856"/>
    <w:lvl w:ilvl="0" w:tplc="6BDEB02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AC74B6F"/>
    <w:multiLevelType w:val="hybridMultilevel"/>
    <w:tmpl w:val="3D6E193E"/>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8065C70"/>
    <w:multiLevelType w:val="hybridMultilevel"/>
    <w:tmpl w:val="E8942088"/>
    <w:lvl w:ilvl="0" w:tplc="4A82DBCA">
      <w:start w:val="1"/>
      <w:numFmt w:val="bullet"/>
      <w:lvlText w:val=""/>
      <w:lvlJc w:val="left"/>
      <w:pPr>
        <w:ind w:left="1080" w:hanging="360"/>
      </w:pPr>
      <w:rPr>
        <w:rFonts w:ascii="Symbol" w:hAnsi="Symbol" w:cs="Symbol" w:hint="default"/>
        <w:color w:val="00A85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B107AB5"/>
    <w:multiLevelType w:val="hybridMultilevel"/>
    <w:tmpl w:val="8CAC2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B9F67A2"/>
    <w:multiLevelType w:val="hybridMultilevel"/>
    <w:tmpl w:val="2F787558"/>
    <w:lvl w:ilvl="0" w:tplc="DFE036E4">
      <w:numFmt w:val="bullet"/>
      <w:lvlText w:val="-"/>
      <w:lvlJc w:val="left"/>
      <w:pPr>
        <w:ind w:left="720" w:hanging="360"/>
      </w:pPr>
      <w:rPr>
        <w:rFonts w:ascii="Calibri" w:eastAsiaTheme="maj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0F71DD"/>
    <w:multiLevelType w:val="hybridMultilevel"/>
    <w:tmpl w:val="DA9403D6"/>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E7E4C1C"/>
    <w:multiLevelType w:val="hybridMultilevel"/>
    <w:tmpl w:val="3DA65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0F8503B"/>
    <w:multiLevelType w:val="hybridMultilevel"/>
    <w:tmpl w:val="80965EE6"/>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3364AF7"/>
    <w:multiLevelType w:val="hybridMultilevel"/>
    <w:tmpl w:val="87147ED0"/>
    <w:lvl w:ilvl="0" w:tplc="4A82DBCA">
      <w:start w:val="1"/>
      <w:numFmt w:val="bullet"/>
      <w:lvlText w:val=""/>
      <w:lvlJc w:val="left"/>
      <w:pPr>
        <w:ind w:left="1440" w:hanging="360"/>
      </w:pPr>
      <w:rPr>
        <w:rFonts w:ascii="Symbol" w:hAnsi="Symbol" w:cs="Symbol" w:hint="default"/>
        <w:color w:val="00A85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B126213"/>
    <w:multiLevelType w:val="hybridMultilevel"/>
    <w:tmpl w:val="E1B0C8C4"/>
    <w:lvl w:ilvl="0" w:tplc="05CA5832">
      <w:start w:val="1"/>
      <w:numFmt w:val="bullet"/>
      <w:pStyle w:val="a"/>
      <w:lvlText w:val=""/>
      <w:lvlJc w:val="left"/>
      <w:pPr>
        <w:ind w:left="360" w:hanging="360"/>
      </w:pPr>
      <w:rPr>
        <w:rFonts w:ascii="Symbol" w:hAnsi="Symbol" w:cs="Symbol" w:hint="default"/>
        <w:color w:val="00A852"/>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B585E41"/>
    <w:multiLevelType w:val="hybridMultilevel"/>
    <w:tmpl w:val="405A33B2"/>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BE20C69"/>
    <w:multiLevelType w:val="multilevel"/>
    <w:tmpl w:val="7A06A816"/>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759E0245"/>
    <w:multiLevelType w:val="hybridMultilevel"/>
    <w:tmpl w:val="798EA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B245EB"/>
    <w:multiLevelType w:val="multilevel"/>
    <w:tmpl w:val="5BD6A12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77D74B33"/>
    <w:multiLevelType w:val="hybridMultilevel"/>
    <w:tmpl w:val="1340CF4C"/>
    <w:lvl w:ilvl="0" w:tplc="04080001">
      <w:start w:val="1"/>
      <w:numFmt w:val="bullet"/>
      <w:lvlText w:val=""/>
      <w:lvlJc w:val="left"/>
      <w:pPr>
        <w:ind w:left="1080" w:hanging="360"/>
      </w:pPr>
      <w:rPr>
        <w:rFonts w:ascii="Symbol" w:hAnsi="Symbol" w:hint="default"/>
      </w:rPr>
    </w:lvl>
    <w:lvl w:ilvl="1" w:tplc="3A88C772">
      <w:start w:val="1"/>
      <w:numFmt w:val="bullet"/>
      <w:lvlText w:val=""/>
      <w:lvlJc w:val="left"/>
      <w:pPr>
        <w:ind w:left="2160" w:hanging="72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B0C3CE5"/>
    <w:multiLevelType w:val="hybridMultilevel"/>
    <w:tmpl w:val="9F3C34B2"/>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15"/>
  </w:num>
  <w:num w:numId="5">
    <w:abstractNumId w:val="16"/>
  </w:num>
  <w:num w:numId="6">
    <w:abstractNumId w:val="18"/>
  </w:num>
  <w:num w:numId="7">
    <w:abstractNumId w:val="10"/>
  </w:num>
  <w:num w:numId="8">
    <w:abstractNumId w:val="8"/>
  </w:num>
  <w:num w:numId="9">
    <w:abstractNumId w:val="0"/>
  </w:num>
  <w:num w:numId="10">
    <w:abstractNumId w:val="5"/>
  </w:num>
  <w:num w:numId="11">
    <w:abstractNumId w:val="9"/>
  </w:num>
  <w:num w:numId="12">
    <w:abstractNumId w:val="14"/>
  </w:num>
  <w:num w:numId="13">
    <w:abstractNumId w:val="12"/>
  </w:num>
  <w:num w:numId="14">
    <w:abstractNumId w:val="6"/>
  </w:num>
  <w:num w:numId="15">
    <w:abstractNumId w:val="3"/>
  </w:num>
  <w:num w:numId="16">
    <w:abstractNumId w:val="2"/>
  </w:num>
  <w:num w:numId="17">
    <w:abstractNumId w:val="11"/>
  </w:num>
  <w:num w:numId="18">
    <w:abstractNumId w:val="19"/>
  </w:num>
  <w:num w:numId="19">
    <w:abstractNumId w:val="13"/>
  </w:num>
  <w:num w:numId="20">
    <w:abstractNumId w:val="1"/>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52">
      <o:colormenu v:ext="edit" fillcolor="#00a852"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23B4"/>
    <w:rsid w:val="000072CA"/>
    <w:rsid w:val="000130B0"/>
    <w:rsid w:val="000563EB"/>
    <w:rsid w:val="00060663"/>
    <w:rsid w:val="000672BD"/>
    <w:rsid w:val="000C125C"/>
    <w:rsid w:val="000E020A"/>
    <w:rsid w:val="000E02C1"/>
    <w:rsid w:val="00101C54"/>
    <w:rsid w:val="0010437C"/>
    <w:rsid w:val="001079EB"/>
    <w:rsid w:val="00135F6A"/>
    <w:rsid w:val="00141839"/>
    <w:rsid w:val="001552D6"/>
    <w:rsid w:val="001823B4"/>
    <w:rsid w:val="00192EDE"/>
    <w:rsid w:val="001D0A32"/>
    <w:rsid w:val="001D4A2B"/>
    <w:rsid w:val="00212DC5"/>
    <w:rsid w:val="00223247"/>
    <w:rsid w:val="002556F2"/>
    <w:rsid w:val="002807C5"/>
    <w:rsid w:val="002A6CD0"/>
    <w:rsid w:val="002D0C0F"/>
    <w:rsid w:val="002D3649"/>
    <w:rsid w:val="002F077E"/>
    <w:rsid w:val="002F2722"/>
    <w:rsid w:val="002F445F"/>
    <w:rsid w:val="00302977"/>
    <w:rsid w:val="00316026"/>
    <w:rsid w:val="00320199"/>
    <w:rsid w:val="00333A79"/>
    <w:rsid w:val="00353432"/>
    <w:rsid w:val="00361E4A"/>
    <w:rsid w:val="00385F75"/>
    <w:rsid w:val="003A174D"/>
    <w:rsid w:val="004005DF"/>
    <w:rsid w:val="0040535B"/>
    <w:rsid w:val="00411F00"/>
    <w:rsid w:val="00424454"/>
    <w:rsid w:val="004A7DBB"/>
    <w:rsid w:val="004C3825"/>
    <w:rsid w:val="004D5D27"/>
    <w:rsid w:val="005122A2"/>
    <w:rsid w:val="00553DF0"/>
    <w:rsid w:val="00567C6C"/>
    <w:rsid w:val="00574A6D"/>
    <w:rsid w:val="00583AC7"/>
    <w:rsid w:val="005D2BE2"/>
    <w:rsid w:val="005E6931"/>
    <w:rsid w:val="00634AF5"/>
    <w:rsid w:val="0067250D"/>
    <w:rsid w:val="006726C1"/>
    <w:rsid w:val="006826E3"/>
    <w:rsid w:val="00684C78"/>
    <w:rsid w:val="006906CD"/>
    <w:rsid w:val="006E2E3E"/>
    <w:rsid w:val="006F632A"/>
    <w:rsid w:val="00725F13"/>
    <w:rsid w:val="00725F97"/>
    <w:rsid w:val="007335A6"/>
    <w:rsid w:val="00733846"/>
    <w:rsid w:val="0073401E"/>
    <w:rsid w:val="00780243"/>
    <w:rsid w:val="00783680"/>
    <w:rsid w:val="007871B2"/>
    <w:rsid w:val="007A334C"/>
    <w:rsid w:val="007A4C47"/>
    <w:rsid w:val="007D787C"/>
    <w:rsid w:val="007E3DCB"/>
    <w:rsid w:val="008234D6"/>
    <w:rsid w:val="00850C3E"/>
    <w:rsid w:val="008645E6"/>
    <w:rsid w:val="008678F9"/>
    <w:rsid w:val="00874A90"/>
    <w:rsid w:val="00897B8F"/>
    <w:rsid w:val="008A6328"/>
    <w:rsid w:val="008C605F"/>
    <w:rsid w:val="008D5973"/>
    <w:rsid w:val="009122A7"/>
    <w:rsid w:val="009C27BF"/>
    <w:rsid w:val="009C5ED0"/>
    <w:rsid w:val="009E4E0F"/>
    <w:rsid w:val="009E6BFD"/>
    <w:rsid w:val="009F02EF"/>
    <w:rsid w:val="00A23CA6"/>
    <w:rsid w:val="00A317BA"/>
    <w:rsid w:val="00A47AC1"/>
    <w:rsid w:val="00A52E13"/>
    <w:rsid w:val="00A56BC5"/>
    <w:rsid w:val="00A709D1"/>
    <w:rsid w:val="00A75695"/>
    <w:rsid w:val="00AA481A"/>
    <w:rsid w:val="00AB5E44"/>
    <w:rsid w:val="00AD7843"/>
    <w:rsid w:val="00AE2AAA"/>
    <w:rsid w:val="00AE3ACE"/>
    <w:rsid w:val="00AE5592"/>
    <w:rsid w:val="00B14AF1"/>
    <w:rsid w:val="00B23EF2"/>
    <w:rsid w:val="00B25EBD"/>
    <w:rsid w:val="00B260CC"/>
    <w:rsid w:val="00B3268D"/>
    <w:rsid w:val="00B55386"/>
    <w:rsid w:val="00B57B79"/>
    <w:rsid w:val="00BA034D"/>
    <w:rsid w:val="00BF18BF"/>
    <w:rsid w:val="00C37F8E"/>
    <w:rsid w:val="00C56137"/>
    <w:rsid w:val="00C661C7"/>
    <w:rsid w:val="00C75C6F"/>
    <w:rsid w:val="00C822D8"/>
    <w:rsid w:val="00C84446"/>
    <w:rsid w:val="00C87CC9"/>
    <w:rsid w:val="00C95436"/>
    <w:rsid w:val="00CA3A96"/>
    <w:rsid w:val="00CC30AC"/>
    <w:rsid w:val="00CD657C"/>
    <w:rsid w:val="00CE4CD9"/>
    <w:rsid w:val="00CE53D0"/>
    <w:rsid w:val="00D113F3"/>
    <w:rsid w:val="00D20717"/>
    <w:rsid w:val="00D330B7"/>
    <w:rsid w:val="00D46B10"/>
    <w:rsid w:val="00D57BDD"/>
    <w:rsid w:val="00D767A5"/>
    <w:rsid w:val="00DA275B"/>
    <w:rsid w:val="00DC29B5"/>
    <w:rsid w:val="00DD6653"/>
    <w:rsid w:val="00E30D48"/>
    <w:rsid w:val="00E406AE"/>
    <w:rsid w:val="00E7414B"/>
    <w:rsid w:val="00EA2FE2"/>
    <w:rsid w:val="00EB41E9"/>
    <w:rsid w:val="00ED295F"/>
    <w:rsid w:val="00F21FF0"/>
    <w:rsid w:val="00F314CE"/>
    <w:rsid w:val="00F86E9F"/>
    <w:rsid w:val="00F91393"/>
    <w:rsid w:val="00FB3BD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00a852" strokecolor="none"/>
    </o:shapedefaults>
    <o:shapelayout v:ext="edit">
      <o:idmap v:ext="edit" data="2"/>
    </o:shapelayout>
  </w:shapeDefaults>
  <w:decimalSymbol w:val=","/>
  <w:listSeparator w:val=";"/>
  <w15:docId w15:val="{B1260BD5-E97D-46BC-B86F-55C969D1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24454"/>
    <w:pPr>
      <w:jc w:val="both"/>
    </w:pPr>
    <w:rPr>
      <w:rFonts w:eastAsiaTheme="majorEastAsia"/>
      <w:lang w:val="en-GB"/>
    </w:rPr>
  </w:style>
  <w:style w:type="paragraph" w:styleId="1">
    <w:name w:val="heading 1"/>
    <w:basedOn w:val="a0"/>
    <w:next w:val="a0"/>
    <w:link w:val="1Char"/>
    <w:uiPriority w:val="9"/>
    <w:qFormat/>
    <w:rsid w:val="00567C6C"/>
    <w:pPr>
      <w:keepNext/>
      <w:keepLines/>
      <w:numPr>
        <w:numId w:val="1"/>
      </w:numPr>
      <w:pBdr>
        <w:bottom w:val="single" w:sz="6" w:space="1" w:color="00A852"/>
      </w:pBdr>
      <w:spacing w:before="360" w:after="120" w:line="240" w:lineRule="auto"/>
      <w:ind w:left="0" w:firstLine="0"/>
      <w:outlineLvl w:val="0"/>
    </w:pPr>
    <w:rPr>
      <w:rFonts w:ascii="Calibri Light" w:hAnsi="Calibri Light" w:cs="Calibri Light"/>
      <w:b/>
      <w:bCs/>
      <w:iCs/>
      <w:color w:val="58585A"/>
      <w:sz w:val="40"/>
      <w:szCs w:val="28"/>
    </w:rPr>
  </w:style>
  <w:style w:type="paragraph" w:styleId="2">
    <w:name w:val="heading 2"/>
    <w:basedOn w:val="a0"/>
    <w:next w:val="a0"/>
    <w:link w:val="2Char"/>
    <w:uiPriority w:val="9"/>
    <w:unhideWhenUsed/>
    <w:qFormat/>
    <w:rsid w:val="00897B8F"/>
    <w:pPr>
      <w:keepNext/>
      <w:keepLines/>
      <w:numPr>
        <w:ilvl w:val="1"/>
        <w:numId w:val="1"/>
      </w:numPr>
      <w:spacing w:before="120" w:line="240" w:lineRule="auto"/>
      <w:outlineLvl w:val="1"/>
    </w:pPr>
    <w:rPr>
      <w:rFonts w:ascii="Calibri Light" w:hAnsi="Calibri Light" w:cs="Calibri Light"/>
      <w:b/>
      <w:bCs/>
      <w:iCs/>
      <w:color w:val="58585A"/>
      <w:sz w:val="32"/>
      <w:szCs w:val="26"/>
    </w:rPr>
  </w:style>
  <w:style w:type="paragraph" w:styleId="3">
    <w:name w:val="heading 3"/>
    <w:basedOn w:val="a0"/>
    <w:next w:val="a0"/>
    <w:link w:val="3Char"/>
    <w:uiPriority w:val="9"/>
    <w:unhideWhenUsed/>
    <w:qFormat/>
    <w:rsid w:val="000E020A"/>
    <w:pPr>
      <w:keepNext/>
      <w:keepLines/>
      <w:numPr>
        <w:ilvl w:val="2"/>
        <w:numId w:val="1"/>
      </w:numPr>
      <w:spacing w:before="120" w:after="120" w:line="240" w:lineRule="auto"/>
      <w:outlineLvl w:val="2"/>
    </w:pPr>
    <w:rPr>
      <w:rFonts w:asciiTheme="majorHAnsi" w:hAnsiTheme="majorHAnsi" w:cstheme="majorBidi"/>
      <w:b/>
      <w:bCs/>
      <w:iCs/>
      <w:color w:val="58585A"/>
    </w:rPr>
  </w:style>
  <w:style w:type="paragraph" w:styleId="6">
    <w:name w:val="heading 6"/>
    <w:basedOn w:val="a0"/>
    <w:next w:val="a0"/>
    <w:link w:val="6Char"/>
    <w:uiPriority w:val="9"/>
    <w:semiHidden/>
    <w:unhideWhenUsed/>
    <w:qFormat/>
    <w:rsid w:val="009E6BFD"/>
    <w:pPr>
      <w:keepNext/>
      <w:keepLines/>
      <w:numPr>
        <w:ilvl w:val="5"/>
        <w:numId w:val="1"/>
      </w:numPr>
      <w:spacing w:before="200" w:after="0" w:line="240" w:lineRule="auto"/>
      <w:outlineLvl w:val="5"/>
    </w:pPr>
    <w:rPr>
      <w:rFonts w:asciiTheme="majorHAnsi" w:hAnsiTheme="majorHAnsi" w:cstheme="majorBidi"/>
      <w:bCs/>
      <w:i/>
      <w:iCs/>
      <w:color w:val="243F60" w:themeColor="accent1" w:themeShade="7F"/>
    </w:rPr>
  </w:style>
  <w:style w:type="paragraph" w:styleId="7">
    <w:name w:val="heading 7"/>
    <w:basedOn w:val="a0"/>
    <w:next w:val="a0"/>
    <w:link w:val="7Char"/>
    <w:uiPriority w:val="9"/>
    <w:semiHidden/>
    <w:unhideWhenUsed/>
    <w:qFormat/>
    <w:rsid w:val="009E6BFD"/>
    <w:pPr>
      <w:keepNext/>
      <w:keepLines/>
      <w:numPr>
        <w:ilvl w:val="6"/>
        <w:numId w:val="1"/>
      </w:numPr>
      <w:spacing w:before="200" w:after="0" w:line="240" w:lineRule="auto"/>
      <w:outlineLvl w:val="6"/>
    </w:pPr>
    <w:rPr>
      <w:rFonts w:asciiTheme="majorHAnsi" w:hAnsiTheme="majorHAnsi" w:cstheme="majorBidi"/>
      <w:bCs/>
      <w:i/>
      <w:iCs/>
      <w:color w:val="404040" w:themeColor="text1" w:themeTint="BF"/>
    </w:rPr>
  </w:style>
  <w:style w:type="paragraph" w:styleId="8">
    <w:name w:val="heading 8"/>
    <w:basedOn w:val="a0"/>
    <w:next w:val="a0"/>
    <w:link w:val="8Char"/>
    <w:uiPriority w:val="9"/>
    <w:semiHidden/>
    <w:unhideWhenUsed/>
    <w:qFormat/>
    <w:rsid w:val="009E6BFD"/>
    <w:pPr>
      <w:keepNext/>
      <w:keepLines/>
      <w:numPr>
        <w:ilvl w:val="7"/>
        <w:numId w:val="1"/>
      </w:numPr>
      <w:spacing w:before="200" w:after="0" w:line="240" w:lineRule="auto"/>
      <w:outlineLvl w:val="7"/>
    </w:pPr>
    <w:rPr>
      <w:rFonts w:asciiTheme="majorHAnsi" w:hAnsiTheme="majorHAnsi" w:cstheme="majorBidi"/>
      <w:bCs/>
      <w:iCs/>
      <w:color w:val="4F81BD" w:themeColor="accent1"/>
      <w:sz w:val="20"/>
      <w:szCs w:val="20"/>
    </w:rPr>
  </w:style>
  <w:style w:type="paragraph" w:styleId="9">
    <w:name w:val="heading 9"/>
    <w:basedOn w:val="a0"/>
    <w:next w:val="a0"/>
    <w:link w:val="9Char"/>
    <w:uiPriority w:val="9"/>
    <w:semiHidden/>
    <w:unhideWhenUsed/>
    <w:qFormat/>
    <w:rsid w:val="009E6BFD"/>
    <w:pPr>
      <w:keepNext/>
      <w:keepLines/>
      <w:numPr>
        <w:ilvl w:val="8"/>
        <w:numId w:val="1"/>
      </w:numPr>
      <w:spacing w:before="200" w:after="0" w:line="240" w:lineRule="auto"/>
      <w:outlineLvl w:val="8"/>
    </w:pPr>
    <w:rPr>
      <w:rFonts w:asciiTheme="majorHAnsi" w:hAnsiTheme="majorHAnsi" w:cstheme="majorBidi"/>
      <w:bCs/>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823B4"/>
    <w:pPr>
      <w:tabs>
        <w:tab w:val="center" w:pos="4153"/>
        <w:tab w:val="right" w:pos="8306"/>
      </w:tabs>
      <w:spacing w:after="0" w:line="240" w:lineRule="auto"/>
    </w:pPr>
  </w:style>
  <w:style w:type="character" w:customStyle="1" w:styleId="Char">
    <w:name w:val="Κεφαλίδα Char"/>
    <w:basedOn w:val="a1"/>
    <w:link w:val="a4"/>
    <w:uiPriority w:val="99"/>
    <w:rsid w:val="001823B4"/>
  </w:style>
  <w:style w:type="paragraph" w:styleId="a5">
    <w:name w:val="footer"/>
    <w:basedOn w:val="a0"/>
    <w:link w:val="Char0"/>
    <w:uiPriority w:val="99"/>
    <w:unhideWhenUsed/>
    <w:rsid w:val="001823B4"/>
    <w:pPr>
      <w:tabs>
        <w:tab w:val="center" w:pos="4153"/>
        <w:tab w:val="right" w:pos="8306"/>
      </w:tabs>
      <w:spacing w:after="0" w:line="240" w:lineRule="auto"/>
    </w:pPr>
  </w:style>
  <w:style w:type="character" w:customStyle="1" w:styleId="Char0">
    <w:name w:val="Υποσέλιδο Char"/>
    <w:basedOn w:val="a1"/>
    <w:link w:val="a5"/>
    <w:uiPriority w:val="99"/>
    <w:rsid w:val="001823B4"/>
  </w:style>
  <w:style w:type="paragraph" w:styleId="a6">
    <w:name w:val="Balloon Text"/>
    <w:basedOn w:val="a0"/>
    <w:link w:val="Char1"/>
    <w:uiPriority w:val="99"/>
    <w:semiHidden/>
    <w:unhideWhenUsed/>
    <w:rsid w:val="001823B4"/>
    <w:pPr>
      <w:spacing w:after="0" w:line="240" w:lineRule="auto"/>
    </w:pPr>
    <w:rPr>
      <w:rFonts w:ascii="Tahoma" w:hAnsi="Tahoma" w:cs="Tahoma"/>
      <w:sz w:val="16"/>
      <w:szCs w:val="16"/>
    </w:rPr>
  </w:style>
  <w:style w:type="character" w:customStyle="1" w:styleId="Char1">
    <w:name w:val="Κείμενο πλαισίου Char"/>
    <w:basedOn w:val="a1"/>
    <w:link w:val="a6"/>
    <w:uiPriority w:val="99"/>
    <w:semiHidden/>
    <w:rsid w:val="001823B4"/>
    <w:rPr>
      <w:rFonts w:ascii="Tahoma" w:hAnsi="Tahoma" w:cs="Tahoma"/>
      <w:sz w:val="16"/>
      <w:szCs w:val="16"/>
    </w:rPr>
  </w:style>
  <w:style w:type="paragraph" w:styleId="a7">
    <w:name w:val="No Spacing"/>
    <w:link w:val="Char2"/>
    <w:uiPriority w:val="1"/>
    <w:qFormat/>
    <w:rsid w:val="00B57B79"/>
    <w:pPr>
      <w:spacing w:after="0" w:line="240" w:lineRule="auto"/>
    </w:pPr>
    <w:rPr>
      <w:rFonts w:eastAsiaTheme="minorEastAsia"/>
    </w:rPr>
  </w:style>
  <w:style w:type="character" w:customStyle="1" w:styleId="Char2">
    <w:name w:val="Χωρίς διάστιχο Char"/>
    <w:basedOn w:val="a1"/>
    <w:link w:val="a7"/>
    <w:uiPriority w:val="1"/>
    <w:rsid w:val="00B57B79"/>
    <w:rPr>
      <w:rFonts w:eastAsiaTheme="minorEastAsia"/>
    </w:rPr>
  </w:style>
  <w:style w:type="character" w:customStyle="1" w:styleId="1Char">
    <w:name w:val="Επικεφαλίδα 1 Char"/>
    <w:basedOn w:val="a1"/>
    <w:link w:val="1"/>
    <w:uiPriority w:val="9"/>
    <w:rsid w:val="00567C6C"/>
    <w:rPr>
      <w:rFonts w:ascii="Calibri Light" w:eastAsiaTheme="majorEastAsia" w:hAnsi="Calibri Light" w:cs="Calibri Light"/>
      <w:b/>
      <w:bCs/>
      <w:iCs/>
      <w:color w:val="58585A"/>
      <w:sz w:val="40"/>
      <w:szCs w:val="28"/>
      <w:lang w:val="en-GB"/>
    </w:rPr>
  </w:style>
  <w:style w:type="character" w:customStyle="1" w:styleId="2Char">
    <w:name w:val="Επικεφαλίδα 2 Char"/>
    <w:basedOn w:val="a1"/>
    <w:link w:val="2"/>
    <w:uiPriority w:val="9"/>
    <w:rsid w:val="00897B8F"/>
    <w:rPr>
      <w:rFonts w:ascii="Calibri Light" w:eastAsiaTheme="majorEastAsia" w:hAnsi="Calibri Light" w:cs="Calibri Light"/>
      <w:b/>
      <w:bCs/>
      <w:iCs/>
      <w:color w:val="58585A"/>
      <w:sz w:val="32"/>
      <w:szCs w:val="26"/>
      <w:lang w:val="en-GB"/>
    </w:rPr>
  </w:style>
  <w:style w:type="character" w:customStyle="1" w:styleId="3Char">
    <w:name w:val="Επικεφαλίδα 3 Char"/>
    <w:basedOn w:val="a1"/>
    <w:link w:val="3"/>
    <w:uiPriority w:val="9"/>
    <w:rsid w:val="000E020A"/>
    <w:rPr>
      <w:rFonts w:asciiTheme="majorHAnsi" w:eastAsiaTheme="majorEastAsia" w:hAnsiTheme="majorHAnsi" w:cstheme="majorBidi"/>
      <w:b/>
      <w:bCs/>
      <w:iCs/>
      <w:color w:val="58585A"/>
      <w:lang w:val="en-GB"/>
    </w:rPr>
  </w:style>
  <w:style w:type="character" w:customStyle="1" w:styleId="6Char">
    <w:name w:val="Επικεφαλίδα 6 Char"/>
    <w:basedOn w:val="a1"/>
    <w:link w:val="6"/>
    <w:uiPriority w:val="9"/>
    <w:semiHidden/>
    <w:rsid w:val="009E6BFD"/>
    <w:rPr>
      <w:rFonts w:asciiTheme="majorHAnsi" w:eastAsiaTheme="majorEastAsia" w:hAnsiTheme="majorHAnsi" w:cstheme="majorBidi"/>
      <w:bCs/>
      <w:i/>
      <w:iCs/>
      <w:color w:val="243F60" w:themeColor="accent1" w:themeShade="7F"/>
      <w:lang w:val="en-GB"/>
    </w:rPr>
  </w:style>
  <w:style w:type="character" w:customStyle="1" w:styleId="7Char">
    <w:name w:val="Επικεφαλίδα 7 Char"/>
    <w:basedOn w:val="a1"/>
    <w:link w:val="7"/>
    <w:uiPriority w:val="9"/>
    <w:semiHidden/>
    <w:rsid w:val="009E6BFD"/>
    <w:rPr>
      <w:rFonts w:asciiTheme="majorHAnsi" w:eastAsiaTheme="majorEastAsia" w:hAnsiTheme="majorHAnsi" w:cstheme="majorBidi"/>
      <w:bCs/>
      <w:i/>
      <w:iCs/>
      <w:color w:val="404040" w:themeColor="text1" w:themeTint="BF"/>
      <w:lang w:val="en-GB"/>
    </w:rPr>
  </w:style>
  <w:style w:type="character" w:customStyle="1" w:styleId="8Char">
    <w:name w:val="Επικεφαλίδα 8 Char"/>
    <w:basedOn w:val="a1"/>
    <w:link w:val="8"/>
    <w:uiPriority w:val="9"/>
    <w:semiHidden/>
    <w:rsid w:val="009E6BFD"/>
    <w:rPr>
      <w:rFonts w:asciiTheme="majorHAnsi" w:eastAsiaTheme="majorEastAsia" w:hAnsiTheme="majorHAnsi" w:cstheme="majorBidi"/>
      <w:bCs/>
      <w:iCs/>
      <w:color w:val="4F81BD" w:themeColor="accent1"/>
      <w:sz w:val="20"/>
      <w:szCs w:val="20"/>
      <w:lang w:val="en-GB"/>
    </w:rPr>
  </w:style>
  <w:style w:type="character" w:customStyle="1" w:styleId="9Char">
    <w:name w:val="Επικεφαλίδα 9 Char"/>
    <w:basedOn w:val="a1"/>
    <w:link w:val="9"/>
    <w:uiPriority w:val="9"/>
    <w:semiHidden/>
    <w:rsid w:val="009E6BFD"/>
    <w:rPr>
      <w:rFonts w:asciiTheme="majorHAnsi" w:eastAsiaTheme="majorEastAsia" w:hAnsiTheme="majorHAnsi" w:cstheme="majorBidi"/>
      <w:bCs/>
      <w:i/>
      <w:iCs/>
      <w:color w:val="404040" w:themeColor="text1" w:themeTint="BF"/>
      <w:sz w:val="20"/>
      <w:szCs w:val="20"/>
      <w:lang w:val="en-GB"/>
    </w:rPr>
  </w:style>
  <w:style w:type="paragraph" w:styleId="10">
    <w:name w:val="toc 1"/>
    <w:basedOn w:val="a0"/>
    <w:next w:val="a0"/>
    <w:autoRedefine/>
    <w:uiPriority w:val="39"/>
    <w:unhideWhenUsed/>
    <w:qFormat/>
    <w:rsid w:val="009F02EF"/>
    <w:pPr>
      <w:tabs>
        <w:tab w:val="left" w:pos="880"/>
        <w:tab w:val="right" w:leader="dot" w:pos="9639"/>
      </w:tabs>
      <w:spacing w:after="100" w:line="240" w:lineRule="auto"/>
    </w:pPr>
    <w:rPr>
      <w:rFonts w:eastAsiaTheme="minorEastAsia"/>
      <w:bCs/>
      <w:iCs/>
    </w:rPr>
  </w:style>
  <w:style w:type="paragraph" w:styleId="20">
    <w:name w:val="toc 2"/>
    <w:basedOn w:val="a0"/>
    <w:next w:val="a0"/>
    <w:autoRedefine/>
    <w:uiPriority w:val="39"/>
    <w:unhideWhenUsed/>
    <w:qFormat/>
    <w:rsid w:val="00567C6C"/>
    <w:pPr>
      <w:tabs>
        <w:tab w:val="left" w:pos="880"/>
        <w:tab w:val="right" w:leader="dot" w:pos="9639"/>
      </w:tabs>
      <w:spacing w:after="100" w:line="240" w:lineRule="auto"/>
      <w:ind w:left="220"/>
    </w:pPr>
    <w:rPr>
      <w:rFonts w:eastAsiaTheme="minorEastAsia"/>
      <w:bCs/>
      <w:iCs/>
    </w:rPr>
  </w:style>
  <w:style w:type="paragraph" w:styleId="30">
    <w:name w:val="toc 3"/>
    <w:basedOn w:val="a0"/>
    <w:next w:val="a0"/>
    <w:autoRedefine/>
    <w:uiPriority w:val="39"/>
    <w:unhideWhenUsed/>
    <w:qFormat/>
    <w:rsid w:val="009F02EF"/>
    <w:pPr>
      <w:tabs>
        <w:tab w:val="left" w:pos="1320"/>
        <w:tab w:val="right" w:leader="dot" w:pos="9639"/>
      </w:tabs>
      <w:spacing w:after="100" w:line="240" w:lineRule="auto"/>
      <w:ind w:left="440"/>
    </w:pPr>
    <w:rPr>
      <w:rFonts w:eastAsiaTheme="minorEastAsia"/>
      <w:bCs/>
      <w:iCs/>
    </w:rPr>
  </w:style>
  <w:style w:type="paragraph" w:styleId="a">
    <w:name w:val="List Paragraph"/>
    <w:basedOn w:val="a0"/>
    <w:uiPriority w:val="34"/>
    <w:qFormat/>
    <w:rsid w:val="000072CA"/>
    <w:pPr>
      <w:numPr>
        <w:numId w:val="19"/>
      </w:numPr>
      <w:spacing w:after="120" w:line="240" w:lineRule="auto"/>
    </w:pPr>
    <w:rPr>
      <w:bCs/>
      <w:iCs/>
    </w:rPr>
  </w:style>
  <w:style w:type="paragraph" w:styleId="a8">
    <w:name w:val="TOC Heading"/>
    <w:basedOn w:val="1"/>
    <w:next w:val="a0"/>
    <w:uiPriority w:val="39"/>
    <w:unhideWhenUsed/>
    <w:qFormat/>
    <w:rsid w:val="009E6BFD"/>
    <w:pPr>
      <w:numPr>
        <w:numId w:val="0"/>
      </w:numPr>
      <w:outlineLvl w:val="9"/>
    </w:pPr>
  </w:style>
  <w:style w:type="character" w:styleId="-">
    <w:name w:val="Hyperlink"/>
    <w:basedOn w:val="a1"/>
    <w:uiPriority w:val="99"/>
    <w:unhideWhenUsed/>
    <w:rsid w:val="009E6BFD"/>
    <w:rPr>
      <w:color w:val="0000FF" w:themeColor="hyperlink"/>
      <w:u w:val="single"/>
    </w:rPr>
  </w:style>
  <w:style w:type="character" w:styleId="a9">
    <w:name w:val="page number"/>
    <w:basedOn w:val="a1"/>
    <w:uiPriority w:val="99"/>
    <w:unhideWhenUsed/>
    <w:rsid w:val="004A7DBB"/>
    <w:rPr>
      <w:rFonts w:eastAsiaTheme="minorEastAsia" w:cstheme="minorBidi"/>
      <w:bCs w:val="0"/>
      <w:iCs w:val="0"/>
      <w:szCs w:val="22"/>
      <w:lang w:val="el-GR"/>
    </w:rPr>
  </w:style>
  <w:style w:type="character" w:styleId="aa">
    <w:name w:val="Strong"/>
    <w:basedOn w:val="a1"/>
    <w:uiPriority w:val="22"/>
    <w:qFormat/>
    <w:rsid w:val="00BF18BF"/>
    <w:rPr>
      <w:b/>
      <w:bCs/>
    </w:rPr>
  </w:style>
  <w:style w:type="table" w:styleId="ab">
    <w:name w:val="Table Grid"/>
    <w:basedOn w:val="a2"/>
    <w:uiPriority w:val="1"/>
    <w:rsid w:val="00BF18BF"/>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1"/>
    <w:uiPriority w:val="21"/>
    <w:qFormat/>
    <w:rsid w:val="00BF18BF"/>
    <w:rPr>
      <w:b/>
      <w:bCs/>
      <w:i/>
      <w:iCs/>
      <w:color w:val="4F81BD" w:themeColor="accent1"/>
    </w:rPr>
  </w:style>
  <w:style w:type="table" w:customStyle="1" w:styleId="4-61">
    <w:name w:val="Πίνακας 4 με πλέγμα - Έμφαση 61"/>
    <w:basedOn w:val="a2"/>
    <w:uiPriority w:val="49"/>
    <w:rsid w:val="00733846"/>
    <w:pPr>
      <w:spacing w:after="0" w:line="240" w:lineRule="auto"/>
      <w:jc w:val="both"/>
    </w:pPr>
    <w:rPr>
      <w:rFonts w:eastAsiaTheme="minorEastAsia"/>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d">
    <w:name w:val="caption"/>
    <w:basedOn w:val="a0"/>
    <w:next w:val="a0"/>
    <w:uiPriority w:val="35"/>
    <w:unhideWhenUsed/>
    <w:qFormat/>
    <w:rsid w:val="00583AC7"/>
    <w:pPr>
      <w:spacing w:line="240" w:lineRule="auto"/>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9557">
      <w:bodyDiv w:val="1"/>
      <w:marLeft w:val="0"/>
      <w:marRight w:val="0"/>
      <w:marTop w:val="0"/>
      <w:marBottom w:val="0"/>
      <w:divBdr>
        <w:top w:val="none" w:sz="0" w:space="0" w:color="auto"/>
        <w:left w:val="none" w:sz="0" w:space="0" w:color="auto"/>
        <w:bottom w:val="none" w:sz="0" w:space="0" w:color="auto"/>
        <w:right w:val="none" w:sz="0" w:space="0" w:color="auto"/>
      </w:divBdr>
    </w:div>
    <w:div w:id="13361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00B9B-B032-43E1-B3FD-37395325F671}" type="doc">
      <dgm:prSet loTypeId="urn:microsoft.com/office/officeart/2005/8/layout/vProcess5" loCatId="process" qsTypeId="urn:microsoft.com/office/officeart/2005/8/quickstyle/simple4" qsCatId="simple" csTypeId="urn:microsoft.com/office/officeart/2005/8/colors/colorful3" csCatId="colorful" phldr="1"/>
      <dgm:spPr/>
      <dgm:t>
        <a:bodyPr/>
        <a:lstStyle/>
        <a:p>
          <a:endParaRPr lang="cs-CZ"/>
        </a:p>
      </dgm:t>
    </dgm:pt>
    <dgm:pt modelId="{BF1E8EAB-6559-4FFA-A640-955B0DD26E52}">
      <dgm:prSet phldrT="[Text]" custT="1"/>
      <dgm:spPr/>
      <dgm:t>
        <a:bodyPr/>
        <a:lstStyle/>
        <a:p>
          <a:pPr algn="l"/>
          <a:r>
            <a:rPr lang="en-US" sz="700"/>
            <a:t>Author submits "draft" deliverable to WPL </a:t>
          </a:r>
          <a:endParaRPr lang="cs-CZ" sz="700"/>
        </a:p>
      </dgm:t>
    </dgm:pt>
    <dgm:pt modelId="{364D2822-28BE-463D-BF51-8DF43E9FE56A}" type="parTrans" cxnId="{89022C1E-73E5-4E6F-B034-64DEAB61CD44}">
      <dgm:prSet/>
      <dgm:spPr/>
      <dgm:t>
        <a:bodyPr/>
        <a:lstStyle/>
        <a:p>
          <a:pPr algn="l"/>
          <a:endParaRPr lang="cs-CZ" sz="1600"/>
        </a:p>
      </dgm:t>
    </dgm:pt>
    <dgm:pt modelId="{07405B79-D782-4FAE-9149-016D026BD55D}" type="sibTrans" cxnId="{89022C1E-73E5-4E6F-B034-64DEAB61CD44}">
      <dgm:prSet/>
      <dgm:spPr/>
      <dgm:t>
        <a:bodyPr/>
        <a:lstStyle/>
        <a:p>
          <a:pPr algn="l"/>
          <a:endParaRPr lang="cs-CZ" sz="1600"/>
        </a:p>
      </dgm:t>
    </dgm:pt>
    <dgm:pt modelId="{1EF28DDB-CCF7-4E41-B7F8-93C8E738D273}">
      <dgm:prSet custT="1"/>
      <dgm:spPr/>
      <dgm:t>
        <a:bodyPr/>
        <a:lstStyle/>
        <a:p>
          <a:pPr algn="l"/>
          <a:r>
            <a:rPr lang="en-US" sz="700"/>
            <a:t>WPL forwards draft deliverable to reviewer(s) </a:t>
          </a:r>
          <a:endParaRPr lang="el-GR" sz="700"/>
        </a:p>
      </dgm:t>
    </dgm:pt>
    <dgm:pt modelId="{C477F93A-E8D1-4702-885D-7529CC81695B}" type="parTrans" cxnId="{C0C7EFE3-2C3B-4AE5-B24F-791CB5A09675}">
      <dgm:prSet/>
      <dgm:spPr/>
      <dgm:t>
        <a:bodyPr/>
        <a:lstStyle/>
        <a:p>
          <a:pPr algn="l"/>
          <a:endParaRPr lang="el-GR"/>
        </a:p>
      </dgm:t>
    </dgm:pt>
    <dgm:pt modelId="{BCBEFF16-1C70-4D41-9441-AAD08858A568}" type="sibTrans" cxnId="{C0C7EFE3-2C3B-4AE5-B24F-791CB5A09675}">
      <dgm:prSet/>
      <dgm:spPr/>
      <dgm:t>
        <a:bodyPr/>
        <a:lstStyle/>
        <a:p>
          <a:pPr algn="l"/>
          <a:endParaRPr lang="el-GR"/>
        </a:p>
      </dgm:t>
    </dgm:pt>
    <dgm:pt modelId="{FD69013D-88CD-4B1B-A485-3C3B0ECABDED}">
      <dgm:prSet custT="1"/>
      <dgm:spPr/>
      <dgm:t>
        <a:bodyPr/>
        <a:lstStyle/>
        <a:p>
          <a:pPr algn="l"/>
          <a:r>
            <a:rPr lang="en-US" sz="700"/>
            <a:t>Reviewer(s) evaluate(s) deliverable and sends evaluation to author &amp; WPL </a:t>
          </a:r>
          <a:endParaRPr lang="el-GR" sz="700"/>
        </a:p>
      </dgm:t>
    </dgm:pt>
    <dgm:pt modelId="{22EC41D1-2628-4517-8837-FC9962A2B3F4}" type="parTrans" cxnId="{8887CD79-7655-4A30-A32D-1850AB2CB85D}">
      <dgm:prSet/>
      <dgm:spPr/>
      <dgm:t>
        <a:bodyPr/>
        <a:lstStyle/>
        <a:p>
          <a:pPr algn="l"/>
          <a:endParaRPr lang="el-GR"/>
        </a:p>
      </dgm:t>
    </dgm:pt>
    <dgm:pt modelId="{0822C3AC-2530-4CF3-A0D5-D428244EBD91}" type="sibTrans" cxnId="{8887CD79-7655-4A30-A32D-1850AB2CB85D}">
      <dgm:prSet/>
      <dgm:spPr/>
      <dgm:t>
        <a:bodyPr/>
        <a:lstStyle/>
        <a:p>
          <a:pPr algn="l"/>
          <a:endParaRPr lang="el-GR"/>
        </a:p>
      </dgm:t>
    </dgm:pt>
    <dgm:pt modelId="{66F31967-A446-4957-ACBB-C6D34A857DDE}">
      <dgm:prSet custT="1"/>
      <dgm:spPr/>
      <dgm:t>
        <a:bodyPr/>
        <a:lstStyle/>
        <a:p>
          <a:pPr algn="l"/>
          <a:r>
            <a:rPr lang="en-US" sz="700"/>
            <a:t>Author accepts/rejects suggestions, makes changes, returns deliverable and eval.  to WPL </a:t>
          </a:r>
          <a:endParaRPr lang="el-GR" sz="700"/>
        </a:p>
      </dgm:t>
    </dgm:pt>
    <dgm:pt modelId="{C5CAD0E1-CAC1-4C65-AE18-08DE2909A8A9}" type="parTrans" cxnId="{60E4B8D8-2605-4F6B-ABEA-41CD90B69C20}">
      <dgm:prSet/>
      <dgm:spPr/>
      <dgm:t>
        <a:bodyPr/>
        <a:lstStyle/>
        <a:p>
          <a:pPr algn="l"/>
          <a:endParaRPr lang="el-GR"/>
        </a:p>
      </dgm:t>
    </dgm:pt>
    <dgm:pt modelId="{011C38B4-2079-4C5F-884D-34028C123C8A}" type="sibTrans" cxnId="{60E4B8D8-2605-4F6B-ABEA-41CD90B69C20}">
      <dgm:prSet/>
      <dgm:spPr/>
      <dgm:t>
        <a:bodyPr/>
        <a:lstStyle/>
        <a:p>
          <a:pPr algn="l"/>
          <a:endParaRPr lang="el-GR"/>
        </a:p>
      </dgm:t>
    </dgm:pt>
    <dgm:pt modelId="{810CC921-777B-4065-AA98-991E30976DB4}">
      <dgm:prSet custT="1"/>
      <dgm:spPr/>
      <dgm:t>
        <a:bodyPr/>
        <a:lstStyle/>
        <a:p>
          <a:pPr algn="l"/>
          <a:r>
            <a:rPr lang="en-US" sz="700"/>
            <a:t>WPL gives final approval</a:t>
          </a:r>
          <a:endParaRPr lang="el-GR" sz="700"/>
        </a:p>
      </dgm:t>
    </dgm:pt>
    <dgm:pt modelId="{99180E66-11D6-44E4-89C8-B0DB2145BA81}" type="parTrans" cxnId="{82427C8A-5677-4BE5-90F0-6A13A713059D}">
      <dgm:prSet/>
      <dgm:spPr/>
      <dgm:t>
        <a:bodyPr/>
        <a:lstStyle/>
        <a:p>
          <a:pPr algn="l"/>
          <a:endParaRPr lang="el-GR"/>
        </a:p>
      </dgm:t>
    </dgm:pt>
    <dgm:pt modelId="{3E7B21DC-099B-4CBA-8872-FBA58F74AF20}" type="sibTrans" cxnId="{82427C8A-5677-4BE5-90F0-6A13A713059D}">
      <dgm:prSet/>
      <dgm:spPr/>
      <dgm:t>
        <a:bodyPr/>
        <a:lstStyle/>
        <a:p>
          <a:pPr algn="l"/>
          <a:endParaRPr lang="el-GR"/>
        </a:p>
      </dgm:t>
    </dgm:pt>
    <dgm:pt modelId="{E0A62C61-6263-42BC-AEF8-9DCE7FE7B551}">
      <dgm:prSet custT="1"/>
      <dgm:spPr/>
      <dgm:t>
        <a:bodyPr/>
        <a:lstStyle/>
        <a:p>
          <a:endParaRPr lang="el-GR"/>
        </a:p>
      </dgm:t>
    </dgm:pt>
    <dgm:pt modelId="{F62AE7AB-E62B-4B0C-991E-A95FAEE99B6C}" type="parTrans" cxnId="{A3AD752B-E18A-47F1-BDCC-7B4D5472BDDD}">
      <dgm:prSet/>
      <dgm:spPr/>
      <dgm:t>
        <a:bodyPr/>
        <a:lstStyle/>
        <a:p>
          <a:pPr algn="l"/>
          <a:endParaRPr lang="el-GR"/>
        </a:p>
      </dgm:t>
    </dgm:pt>
    <dgm:pt modelId="{99D038C3-8BBA-497B-AC0E-919FCFF346B2}" type="sibTrans" cxnId="{A3AD752B-E18A-47F1-BDCC-7B4D5472BDDD}">
      <dgm:prSet/>
      <dgm:spPr/>
      <dgm:t>
        <a:bodyPr/>
        <a:lstStyle/>
        <a:p>
          <a:pPr algn="l"/>
          <a:endParaRPr lang="el-GR"/>
        </a:p>
      </dgm:t>
    </dgm:pt>
    <dgm:pt modelId="{722D4813-6495-4AD2-8CA1-B96E197F2824}" type="pres">
      <dgm:prSet presAssocID="{C5D00B9B-B032-43E1-B3FD-37395325F671}" presName="outerComposite" presStyleCnt="0">
        <dgm:presLayoutVars>
          <dgm:chMax val="5"/>
          <dgm:dir/>
          <dgm:resizeHandles val="exact"/>
        </dgm:presLayoutVars>
      </dgm:prSet>
      <dgm:spPr/>
    </dgm:pt>
    <dgm:pt modelId="{20BE427A-B2BF-4030-9C09-83AE3E1A1D66}" type="pres">
      <dgm:prSet presAssocID="{C5D00B9B-B032-43E1-B3FD-37395325F671}" presName="dummyMaxCanvas" presStyleCnt="0">
        <dgm:presLayoutVars/>
      </dgm:prSet>
      <dgm:spPr/>
    </dgm:pt>
    <dgm:pt modelId="{B5F90EC3-7830-4F47-9292-EA5551615FA6}" type="pres">
      <dgm:prSet presAssocID="{C5D00B9B-B032-43E1-B3FD-37395325F671}" presName="FiveNodes_1" presStyleLbl="node1" presStyleIdx="0" presStyleCnt="5">
        <dgm:presLayoutVars>
          <dgm:bulletEnabled val="1"/>
        </dgm:presLayoutVars>
      </dgm:prSet>
      <dgm:spPr/>
    </dgm:pt>
    <dgm:pt modelId="{1228ED8B-58DA-4A41-BF0C-C82A3C390AB4}" type="pres">
      <dgm:prSet presAssocID="{C5D00B9B-B032-43E1-B3FD-37395325F671}" presName="FiveNodes_2" presStyleLbl="node1" presStyleIdx="1" presStyleCnt="5">
        <dgm:presLayoutVars>
          <dgm:bulletEnabled val="1"/>
        </dgm:presLayoutVars>
      </dgm:prSet>
      <dgm:spPr/>
    </dgm:pt>
    <dgm:pt modelId="{F6D09CDF-3327-4A17-8018-B408A9C92D96}" type="pres">
      <dgm:prSet presAssocID="{C5D00B9B-B032-43E1-B3FD-37395325F671}" presName="FiveNodes_3" presStyleLbl="node1" presStyleIdx="2" presStyleCnt="5">
        <dgm:presLayoutVars>
          <dgm:bulletEnabled val="1"/>
        </dgm:presLayoutVars>
      </dgm:prSet>
      <dgm:spPr/>
    </dgm:pt>
    <dgm:pt modelId="{BB847D85-36C4-4BE5-BA87-FFDDBC878524}" type="pres">
      <dgm:prSet presAssocID="{C5D00B9B-B032-43E1-B3FD-37395325F671}" presName="FiveNodes_4" presStyleLbl="node1" presStyleIdx="3" presStyleCnt="5">
        <dgm:presLayoutVars>
          <dgm:bulletEnabled val="1"/>
        </dgm:presLayoutVars>
      </dgm:prSet>
      <dgm:spPr/>
    </dgm:pt>
    <dgm:pt modelId="{243F690E-02B7-49C2-B30A-D402415951E0}" type="pres">
      <dgm:prSet presAssocID="{C5D00B9B-B032-43E1-B3FD-37395325F671}" presName="FiveNodes_5" presStyleLbl="node1" presStyleIdx="4" presStyleCnt="5">
        <dgm:presLayoutVars>
          <dgm:bulletEnabled val="1"/>
        </dgm:presLayoutVars>
      </dgm:prSet>
      <dgm:spPr/>
    </dgm:pt>
    <dgm:pt modelId="{CDEEAFBC-E894-4143-BB74-C865724787B1}" type="pres">
      <dgm:prSet presAssocID="{C5D00B9B-B032-43E1-B3FD-37395325F671}" presName="FiveConn_1-2" presStyleLbl="fgAccFollowNode1" presStyleIdx="0" presStyleCnt="4">
        <dgm:presLayoutVars>
          <dgm:bulletEnabled val="1"/>
        </dgm:presLayoutVars>
      </dgm:prSet>
      <dgm:spPr/>
    </dgm:pt>
    <dgm:pt modelId="{995BF140-DE8D-415A-8B81-13449EACF2A8}" type="pres">
      <dgm:prSet presAssocID="{C5D00B9B-B032-43E1-B3FD-37395325F671}" presName="FiveConn_2-3" presStyleLbl="fgAccFollowNode1" presStyleIdx="1" presStyleCnt="4">
        <dgm:presLayoutVars>
          <dgm:bulletEnabled val="1"/>
        </dgm:presLayoutVars>
      </dgm:prSet>
      <dgm:spPr/>
    </dgm:pt>
    <dgm:pt modelId="{2062E0E6-4225-4A2F-A7BA-D0A0CEDDCE87}" type="pres">
      <dgm:prSet presAssocID="{C5D00B9B-B032-43E1-B3FD-37395325F671}" presName="FiveConn_3-4" presStyleLbl="fgAccFollowNode1" presStyleIdx="2" presStyleCnt="4">
        <dgm:presLayoutVars>
          <dgm:bulletEnabled val="1"/>
        </dgm:presLayoutVars>
      </dgm:prSet>
      <dgm:spPr/>
    </dgm:pt>
    <dgm:pt modelId="{BED87331-8507-4F3C-B8A7-A39BB447BCE5}" type="pres">
      <dgm:prSet presAssocID="{C5D00B9B-B032-43E1-B3FD-37395325F671}" presName="FiveConn_4-5" presStyleLbl="fgAccFollowNode1" presStyleIdx="3" presStyleCnt="4">
        <dgm:presLayoutVars>
          <dgm:bulletEnabled val="1"/>
        </dgm:presLayoutVars>
      </dgm:prSet>
      <dgm:spPr/>
    </dgm:pt>
    <dgm:pt modelId="{5EE57291-7112-4326-A440-15F5B23592D0}" type="pres">
      <dgm:prSet presAssocID="{C5D00B9B-B032-43E1-B3FD-37395325F671}" presName="FiveNodes_1_text" presStyleLbl="node1" presStyleIdx="4" presStyleCnt="5">
        <dgm:presLayoutVars>
          <dgm:bulletEnabled val="1"/>
        </dgm:presLayoutVars>
      </dgm:prSet>
      <dgm:spPr/>
    </dgm:pt>
    <dgm:pt modelId="{93441C81-C0D4-4A4B-9ACD-216D404510AD}" type="pres">
      <dgm:prSet presAssocID="{C5D00B9B-B032-43E1-B3FD-37395325F671}" presName="FiveNodes_2_text" presStyleLbl="node1" presStyleIdx="4" presStyleCnt="5">
        <dgm:presLayoutVars>
          <dgm:bulletEnabled val="1"/>
        </dgm:presLayoutVars>
      </dgm:prSet>
      <dgm:spPr/>
    </dgm:pt>
    <dgm:pt modelId="{25A8859E-F1F9-41E5-A715-402F9919CCD9}" type="pres">
      <dgm:prSet presAssocID="{C5D00B9B-B032-43E1-B3FD-37395325F671}" presName="FiveNodes_3_text" presStyleLbl="node1" presStyleIdx="4" presStyleCnt="5">
        <dgm:presLayoutVars>
          <dgm:bulletEnabled val="1"/>
        </dgm:presLayoutVars>
      </dgm:prSet>
      <dgm:spPr/>
    </dgm:pt>
    <dgm:pt modelId="{6E2AC9D8-A3C7-4D14-986B-76F924F059E3}" type="pres">
      <dgm:prSet presAssocID="{C5D00B9B-B032-43E1-B3FD-37395325F671}" presName="FiveNodes_4_text" presStyleLbl="node1" presStyleIdx="4" presStyleCnt="5">
        <dgm:presLayoutVars>
          <dgm:bulletEnabled val="1"/>
        </dgm:presLayoutVars>
      </dgm:prSet>
      <dgm:spPr/>
    </dgm:pt>
    <dgm:pt modelId="{ADA30DF4-F262-4444-AB5A-7C5523C2BF05}" type="pres">
      <dgm:prSet presAssocID="{C5D00B9B-B032-43E1-B3FD-37395325F671}" presName="FiveNodes_5_text" presStyleLbl="node1" presStyleIdx="4" presStyleCnt="5">
        <dgm:presLayoutVars>
          <dgm:bulletEnabled val="1"/>
        </dgm:presLayoutVars>
      </dgm:prSet>
      <dgm:spPr/>
    </dgm:pt>
  </dgm:ptLst>
  <dgm:cxnLst>
    <dgm:cxn modelId="{89022C1E-73E5-4E6F-B034-64DEAB61CD44}" srcId="{C5D00B9B-B032-43E1-B3FD-37395325F671}" destId="{BF1E8EAB-6559-4FFA-A640-955B0DD26E52}" srcOrd="0" destOrd="0" parTransId="{364D2822-28BE-463D-BF51-8DF43E9FE56A}" sibTransId="{07405B79-D782-4FAE-9149-016D026BD55D}"/>
    <dgm:cxn modelId="{A7A3771E-298A-4DEB-A018-F8051B8595E0}" type="presOf" srcId="{66F31967-A446-4957-ACBB-C6D34A857DDE}" destId="{BB847D85-36C4-4BE5-BA87-FFDDBC878524}" srcOrd="0" destOrd="0" presId="urn:microsoft.com/office/officeart/2005/8/layout/vProcess5"/>
    <dgm:cxn modelId="{541F2222-1764-4708-99C6-8023C5491BEE}" type="presOf" srcId="{810CC921-777B-4065-AA98-991E30976DB4}" destId="{243F690E-02B7-49C2-B30A-D402415951E0}" srcOrd="0" destOrd="0" presId="urn:microsoft.com/office/officeart/2005/8/layout/vProcess5"/>
    <dgm:cxn modelId="{A3AD752B-E18A-47F1-BDCC-7B4D5472BDDD}" srcId="{C5D00B9B-B032-43E1-B3FD-37395325F671}" destId="{E0A62C61-6263-42BC-AEF8-9DCE7FE7B551}" srcOrd="5" destOrd="0" parTransId="{F62AE7AB-E62B-4B0C-991E-A95FAEE99B6C}" sibTransId="{99D038C3-8BBA-497B-AC0E-919FCFF346B2}"/>
    <dgm:cxn modelId="{D8836A40-A577-4E8E-9307-F9B8D9AE07A7}" type="presOf" srcId="{FD69013D-88CD-4B1B-A485-3C3B0ECABDED}" destId="{F6D09CDF-3327-4A17-8018-B408A9C92D96}" srcOrd="0" destOrd="0" presId="urn:microsoft.com/office/officeart/2005/8/layout/vProcess5"/>
    <dgm:cxn modelId="{7EB7F061-DF78-49A4-91D5-CCA1DB0A1F7C}" type="presOf" srcId="{66F31967-A446-4957-ACBB-C6D34A857DDE}" destId="{6E2AC9D8-A3C7-4D14-986B-76F924F059E3}" srcOrd="1" destOrd="0" presId="urn:microsoft.com/office/officeart/2005/8/layout/vProcess5"/>
    <dgm:cxn modelId="{33E47C46-D5BD-45B2-B9C9-1E7EB4E365B8}" type="presOf" srcId="{BCBEFF16-1C70-4D41-9441-AAD08858A568}" destId="{995BF140-DE8D-415A-8B81-13449EACF2A8}" srcOrd="0" destOrd="0" presId="urn:microsoft.com/office/officeart/2005/8/layout/vProcess5"/>
    <dgm:cxn modelId="{96043359-2430-421D-A83B-6CAEA314786B}" type="presOf" srcId="{810CC921-777B-4065-AA98-991E30976DB4}" destId="{ADA30DF4-F262-4444-AB5A-7C5523C2BF05}" srcOrd="1" destOrd="0" presId="urn:microsoft.com/office/officeart/2005/8/layout/vProcess5"/>
    <dgm:cxn modelId="{8887CD79-7655-4A30-A32D-1850AB2CB85D}" srcId="{C5D00B9B-B032-43E1-B3FD-37395325F671}" destId="{FD69013D-88CD-4B1B-A485-3C3B0ECABDED}" srcOrd="2" destOrd="0" parTransId="{22EC41D1-2628-4517-8837-FC9962A2B3F4}" sibTransId="{0822C3AC-2530-4CF3-A0D5-D428244EBD91}"/>
    <dgm:cxn modelId="{82427C8A-5677-4BE5-90F0-6A13A713059D}" srcId="{C5D00B9B-B032-43E1-B3FD-37395325F671}" destId="{810CC921-777B-4065-AA98-991E30976DB4}" srcOrd="4" destOrd="0" parTransId="{99180E66-11D6-44E4-89C8-B0DB2145BA81}" sibTransId="{3E7B21DC-099B-4CBA-8872-FBA58F74AF20}"/>
    <dgm:cxn modelId="{EABCE495-F908-44B7-9DAE-A6643D482887}" type="presOf" srcId="{C5D00B9B-B032-43E1-B3FD-37395325F671}" destId="{722D4813-6495-4AD2-8CA1-B96E197F2824}" srcOrd="0" destOrd="0" presId="urn:microsoft.com/office/officeart/2005/8/layout/vProcess5"/>
    <dgm:cxn modelId="{44386AB2-E13B-4441-BACF-D9402F6E5E77}" type="presOf" srcId="{1EF28DDB-CCF7-4E41-B7F8-93C8E738D273}" destId="{93441C81-C0D4-4A4B-9ACD-216D404510AD}" srcOrd="1" destOrd="0" presId="urn:microsoft.com/office/officeart/2005/8/layout/vProcess5"/>
    <dgm:cxn modelId="{72FDDDB4-6F8C-4DDA-8BC2-C6A7414955F4}" type="presOf" srcId="{1EF28DDB-CCF7-4E41-B7F8-93C8E738D273}" destId="{1228ED8B-58DA-4A41-BF0C-C82A3C390AB4}" srcOrd="0" destOrd="0" presId="urn:microsoft.com/office/officeart/2005/8/layout/vProcess5"/>
    <dgm:cxn modelId="{297114BF-5336-468F-95BB-3A24A9A1BAF7}" type="presOf" srcId="{011C38B4-2079-4C5F-884D-34028C123C8A}" destId="{BED87331-8507-4F3C-B8A7-A39BB447BCE5}" srcOrd="0" destOrd="0" presId="urn:microsoft.com/office/officeart/2005/8/layout/vProcess5"/>
    <dgm:cxn modelId="{2F05D2C6-97FC-4412-9E16-8C76EC6651A5}" type="presOf" srcId="{BF1E8EAB-6559-4FFA-A640-955B0DD26E52}" destId="{B5F90EC3-7830-4F47-9292-EA5551615FA6}" srcOrd="0" destOrd="0" presId="urn:microsoft.com/office/officeart/2005/8/layout/vProcess5"/>
    <dgm:cxn modelId="{A67517D8-5E92-4651-930C-4D51AD584DE6}" type="presOf" srcId="{BF1E8EAB-6559-4FFA-A640-955B0DD26E52}" destId="{5EE57291-7112-4326-A440-15F5B23592D0}" srcOrd="1" destOrd="0" presId="urn:microsoft.com/office/officeart/2005/8/layout/vProcess5"/>
    <dgm:cxn modelId="{60E4B8D8-2605-4F6B-ABEA-41CD90B69C20}" srcId="{C5D00B9B-B032-43E1-B3FD-37395325F671}" destId="{66F31967-A446-4957-ACBB-C6D34A857DDE}" srcOrd="3" destOrd="0" parTransId="{C5CAD0E1-CAC1-4C65-AE18-08DE2909A8A9}" sibTransId="{011C38B4-2079-4C5F-884D-34028C123C8A}"/>
    <dgm:cxn modelId="{C0C7EFE3-2C3B-4AE5-B24F-791CB5A09675}" srcId="{C5D00B9B-B032-43E1-B3FD-37395325F671}" destId="{1EF28DDB-CCF7-4E41-B7F8-93C8E738D273}" srcOrd="1" destOrd="0" parTransId="{C477F93A-E8D1-4702-885D-7529CC81695B}" sibTransId="{BCBEFF16-1C70-4D41-9441-AAD08858A568}"/>
    <dgm:cxn modelId="{EAB275E5-F284-4CDD-9981-D6AC48BD2D5B}" type="presOf" srcId="{FD69013D-88CD-4B1B-A485-3C3B0ECABDED}" destId="{25A8859E-F1F9-41E5-A715-402F9919CCD9}" srcOrd="1" destOrd="0" presId="urn:microsoft.com/office/officeart/2005/8/layout/vProcess5"/>
    <dgm:cxn modelId="{7229A2EB-598E-4A14-9067-C388DEC6C407}" type="presOf" srcId="{07405B79-D782-4FAE-9149-016D026BD55D}" destId="{CDEEAFBC-E894-4143-BB74-C865724787B1}" srcOrd="0" destOrd="0" presId="urn:microsoft.com/office/officeart/2005/8/layout/vProcess5"/>
    <dgm:cxn modelId="{472F57FF-8225-4EB1-8B4E-EA86216879D3}" type="presOf" srcId="{0822C3AC-2530-4CF3-A0D5-D428244EBD91}" destId="{2062E0E6-4225-4A2F-A7BA-D0A0CEDDCE87}" srcOrd="0" destOrd="0" presId="urn:microsoft.com/office/officeart/2005/8/layout/vProcess5"/>
    <dgm:cxn modelId="{97E4525D-BFA9-4862-A789-D727CCE01391}" type="presParOf" srcId="{722D4813-6495-4AD2-8CA1-B96E197F2824}" destId="{20BE427A-B2BF-4030-9C09-83AE3E1A1D66}" srcOrd="0" destOrd="0" presId="urn:microsoft.com/office/officeart/2005/8/layout/vProcess5"/>
    <dgm:cxn modelId="{F0CC1475-8942-4E98-A066-50AF3A02303A}" type="presParOf" srcId="{722D4813-6495-4AD2-8CA1-B96E197F2824}" destId="{B5F90EC3-7830-4F47-9292-EA5551615FA6}" srcOrd="1" destOrd="0" presId="urn:microsoft.com/office/officeart/2005/8/layout/vProcess5"/>
    <dgm:cxn modelId="{36A40E99-3983-4953-AEB5-5ABAC122FA00}" type="presParOf" srcId="{722D4813-6495-4AD2-8CA1-B96E197F2824}" destId="{1228ED8B-58DA-4A41-BF0C-C82A3C390AB4}" srcOrd="2" destOrd="0" presId="urn:microsoft.com/office/officeart/2005/8/layout/vProcess5"/>
    <dgm:cxn modelId="{279F77AB-59A2-47C2-B811-452EF7E1A675}" type="presParOf" srcId="{722D4813-6495-4AD2-8CA1-B96E197F2824}" destId="{F6D09CDF-3327-4A17-8018-B408A9C92D96}" srcOrd="3" destOrd="0" presId="urn:microsoft.com/office/officeart/2005/8/layout/vProcess5"/>
    <dgm:cxn modelId="{FE92537F-18DE-42C2-9C02-C4EA36FAE18E}" type="presParOf" srcId="{722D4813-6495-4AD2-8CA1-B96E197F2824}" destId="{BB847D85-36C4-4BE5-BA87-FFDDBC878524}" srcOrd="4" destOrd="0" presId="urn:microsoft.com/office/officeart/2005/8/layout/vProcess5"/>
    <dgm:cxn modelId="{9E8B8791-983A-4F68-B2DC-98BE5EB4CAD3}" type="presParOf" srcId="{722D4813-6495-4AD2-8CA1-B96E197F2824}" destId="{243F690E-02B7-49C2-B30A-D402415951E0}" srcOrd="5" destOrd="0" presId="urn:microsoft.com/office/officeart/2005/8/layout/vProcess5"/>
    <dgm:cxn modelId="{F941C86E-83C7-4806-BFB9-13954E77E1CC}" type="presParOf" srcId="{722D4813-6495-4AD2-8CA1-B96E197F2824}" destId="{CDEEAFBC-E894-4143-BB74-C865724787B1}" srcOrd="6" destOrd="0" presId="urn:microsoft.com/office/officeart/2005/8/layout/vProcess5"/>
    <dgm:cxn modelId="{AEE6E8B7-A292-45CB-8727-7E08E226E7D2}" type="presParOf" srcId="{722D4813-6495-4AD2-8CA1-B96E197F2824}" destId="{995BF140-DE8D-415A-8B81-13449EACF2A8}" srcOrd="7" destOrd="0" presId="urn:microsoft.com/office/officeart/2005/8/layout/vProcess5"/>
    <dgm:cxn modelId="{BE2B37C4-495D-4C5B-B977-1115ACD431AB}" type="presParOf" srcId="{722D4813-6495-4AD2-8CA1-B96E197F2824}" destId="{2062E0E6-4225-4A2F-A7BA-D0A0CEDDCE87}" srcOrd="8" destOrd="0" presId="urn:microsoft.com/office/officeart/2005/8/layout/vProcess5"/>
    <dgm:cxn modelId="{F9A2516B-7F74-4594-B4EB-6CD2DFFB9BCE}" type="presParOf" srcId="{722D4813-6495-4AD2-8CA1-B96E197F2824}" destId="{BED87331-8507-4F3C-B8A7-A39BB447BCE5}" srcOrd="9" destOrd="0" presId="urn:microsoft.com/office/officeart/2005/8/layout/vProcess5"/>
    <dgm:cxn modelId="{9F63E374-EA73-4571-B274-8EB29147C762}" type="presParOf" srcId="{722D4813-6495-4AD2-8CA1-B96E197F2824}" destId="{5EE57291-7112-4326-A440-15F5B23592D0}" srcOrd="10" destOrd="0" presId="urn:microsoft.com/office/officeart/2005/8/layout/vProcess5"/>
    <dgm:cxn modelId="{03C6B3FA-EBAD-4256-80B4-3C3E2FB2F298}" type="presParOf" srcId="{722D4813-6495-4AD2-8CA1-B96E197F2824}" destId="{93441C81-C0D4-4A4B-9ACD-216D404510AD}" srcOrd="11" destOrd="0" presId="urn:microsoft.com/office/officeart/2005/8/layout/vProcess5"/>
    <dgm:cxn modelId="{D9475A47-6AD2-467E-8D18-8454783425C0}" type="presParOf" srcId="{722D4813-6495-4AD2-8CA1-B96E197F2824}" destId="{25A8859E-F1F9-41E5-A715-402F9919CCD9}" srcOrd="12" destOrd="0" presId="urn:microsoft.com/office/officeart/2005/8/layout/vProcess5"/>
    <dgm:cxn modelId="{E78D6A26-92D4-4D9F-8B1D-8B1F9AB1B9E2}" type="presParOf" srcId="{722D4813-6495-4AD2-8CA1-B96E197F2824}" destId="{6E2AC9D8-A3C7-4D14-986B-76F924F059E3}" srcOrd="13" destOrd="0" presId="urn:microsoft.com/office/officeart/2005/8/layout/vProcess5"/>
    <dgm:cxn modelId="{86B938EF-9426-4160-B767-20EEB68A04A3}" type="presParOf" srcId="{722D4813-6495-4AD2-8CA1-B96E197F2824}" destId="{ADA30DF4-F262-4444-AB5A-7C5523C2BF05}" srcOrd="14" destOrd="0" presId="urn:microsoft.com/office/officeart/2005/8/layout/vProcess5"/>
  </dgm:cxnLst>
  <dgm:bg>
    <a:noFill/>
    <a:effectLst>
      <a:outerShdw blurRad="50800" dist="50800" dir="5400000" algn="ctr" rotWithShape="0">
        <a:schemeClr val="bg2">
          <a:lumMod val="50000"/>
        </a:schemeClr>
      </a:outerShdw>
    </a:effect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F90EC3-7830-4F47-9292-EA5551615FA6}">
      <dsp:nvSpPr>
        <dsp:cNvPr id="0" name=""/>
        <dsp:cNvSpPr/>
      </dsp:nvSpPr>
      <dsp:spPr>
        <a:xfrm>
          <a:off x="0" y="0"/>
          <a:ext cx="3864164" cy="24854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Author submits "draft" deliverable to WPL </a:t>
          </a:r>
          <a:endParaRPr lang="cs-CZ" sz="700" kern="1200"/>
        </a:p>
      </dsp:txBody>
      <dsp:txXfrm>
        <a:off x="7280" y="7280"/>
        <a:ext cx="3566886" cy="233982"/>
      </dsp:txXfrm>
    </dsp:sp>
    <dsp:sp modelId="{1228ED8B-58DA-4A41-BF0C-C82A3C390AB4}">
      <dsp:nvSpPr>
        <dsp:cNvPr id="0" name=""/>
        <dsp:cNvSpPr/>
      </dsp:nvSpPr>
      <dsp:spPr>
        <a:xfrm>
          <a:off x="288557" y="283062"/>
          <a:ext cx="3864164" cy="248542"/>
        </a:xfrm>
        <a:prstGeom prst="roundRect">
          <a:avLst>
            <a:gd name="adj" fmla="val 10000"/>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WPL forwards draft deliverable to reviewer(s) </a:t>
          </a:r>
          <a:endParaRPr lang="el-GR" sz="700" kern="1200"/>
        </a:p>
      </dsp:txBody>
      <dsp:txXfrm>
        <a:off x="295837" y="290342"/>
        <a:ext cx="3399493" cy="233982"/>
      </dsp:txXfrm>
    </dsp:sp>
    <dsp:sp modelId="{F6D09CDF-3327-4A17-8018-B408A9C92D96}">
      <dsp:nvSpPr>
        <dsp:cNvPr id="0" name=""/>
        <dsp:cNvSpPr/>
      </dsp:nvSpPr>
      <dsp:spPr>
        <a:xfrm>
          <a:off x="577115" y="566125"/>
          <a:ext cx="3864164" cy="248542"/>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Reviewer(s) evaluate(s) deliverable and sends evaluation to author &amp; WPL </a:t>
          </a:r>
          <a:endParaRPr lang="el-GR" sz="700" kern="1200"/>
        </a:p>
      </dsp:txBody>
      <dsp:txXfrm>
        <a:off x="584395" y="573405"/>
        <a:ext cx="3399493" cy="233982"/>
      </dsp:txXfrm>
    </dsp:sp>
    <dsp:sp modelId="{BB847D85-36C4-4BE5-BA87-FFDDBC878524}">
      <dsp:nvSpPr>
        <dsp:cNvPr id="0" name=""/>
        <dsp:cNvSpPr/>
      </dsp:nvSpPr>
      <dsp:spPr>
        <a:xfrm>
          <a:off x="865673" y="849188"/>
          <a:ext cx="3864164" cy="248542"/>
        </a:xfrm>
        <a:prstGeom prst="roundRect">
          <a:avLst>
            <a:gd name="adj" fmla="val 10000"/>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Author accepts/rejects suggestions, makes changes, returns deliverable and eval.  to WPL </a:t>
          </a:r>
          <a:endParaRPr lang="el-GR" sz="700" kern="1200"/>
        </a:p>
      </dsp:txBody>
      <dsp:txXfrm>
        <a:off x="872953" y="856468"/>
        <a:ext cx="3399493" cy="233982"/>
      </dsp:txXfrm>
    </dsp:sp>
    <dsp:sp modelId="{243F690E-02B7-49C2-B30A-D402415951E0}">
      <dsp:nvSpPr>
        <dsp:cNvPr id="0" name=""/>
        <dsp:cNvSpPr/>
      </dsp:nvSpPr>
      <dsp:spPr>
        <a:xfrm>
          <a:off x="1154230" y="1132251"/>
          <a:ext cx="3864164" cy="248542"/>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WPL gives final approval</a:t>
          </a:r>
          <a:endParaRPr lang="el-GR" sz="700" kern="1200"/>
        </a:p>
      </dsp:txBody>
      <dsp:txXfrm>
        <a:off x="1161510" y="1139531"/>
        <a:ext cx="3399493" cy="233982"/>
      </dsp:txXfrm>
    </dsp:sp>
    <dsp:sp modelId="{CDEEAFBC-E894-4143-BB74-C865724787B1}">
      <dsp:nvSpPr>
        <dsp:cNvPr id="0" name=""/>
        <dsp:cNvSpPr/>
      </dsp:nvSpPr>
      <dsp:spPr>
        <a:xfrm>
          <a:off x="3702611" y="181574"/>
          <a:ext cx="161552" cy="161552"/>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l" defTabSz="311150">
            <a:lnSpc>
              <a:spcPct val="90000"/>
            </a:lnSpc>
            <a:spcBef>
              <a:spcPct val="0"/>
            </a:spcBef>
            <a:spcAft>
              <a:spcPct val="35000"/>
            </a:spcAft>
            <a:buNone/>
          </a:pPr>
          <a:endParaRPr lang="cs-CZ" sz="700" kern="1200"/>
        </a:p>
      </dsp:txBody>
      <dsp:txXfrm>
        <a:off x="3738960" y="181574"/>
        <a:ext cx="88854" cy="121568"/>
      </dsp:txXfrm>
    </dsp:sp>
    <dsp:sp modelId="{995BF140-DE8D-415A-8B81-13449EACF2A8}">
      <dsp:nvSpPr>
        <dsp:cNvPr id="0" name=""/>
        <dsp:cNvSpPr/>
      </dsp:nvSpPr>
      <dsp:spPr>
        <a:xfrm>
          <a:off x="3991168" y="464637"/>
          <a:ext cx="161552" cy="161552"/>
        </a:xfrm>
        <a:prstGeom prst="downArrow">
          <a:avLst>
            <a:gd name="adj1" fmla="val 55000"/>
            <a:gd name="adj2" fmla="val 45000"/>
          </a:avLst>
        </a:prstGeom>
        <a:solidFill>
          <a:schemeClr val="accent3">
            <a:tint val="40000"/>
            <a:alpha val="90000"/>
            <a:hueOff val="3572285"/>
            <a:satOff val="-4598"/>
            <a:lumOff val="-358"/>
            <a:alphaOff val="0"/>
          </a:schemeClr>
        </a:solidFill>
        <a:ln w="9525" cap="flat" cmpd="sng" algn="ctr">
          <a:solidFill>
            <a:schemeClr val="accent3">
              <a:tint val="40000"/>
              <a:alpha val="90000"/>
              <a:hueOff val="3572285"/>
              <a:satOff val="-4598"/>
              <a:lumOff val="-35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l" defTabSz="311150">
            <a:lnSpc>
              <a:spcPct val="90000"/>
            </a:lnSpc>
            <a:spcBef>
              <a:spcPct val="0"/>
            </a:spcBef>
            <a:spcAft>
              <a:spcPct val="35000"/>
            </a:spcAft>
            <a:buNone/>
          </a:pPr>
          <a:endParaRPr lang="el-GR" sz="700" kern="1200"/>
        </a:p>
      </dsp:txBody>
      <dsp:txXfrm>
        <a:off x="4027517" y="464637"/>
        <a:ext cx="88854" cy="121568"/>
      </dsp:txXfrm>
    </dsp:sp>
    <dsp:sp modelId="{2062E0E6-4225-4A2F-A7BA-D0A0CEDDCE87}">
      <dsp:nvSpPr>
        <dsp:cNvPr id="0" name=""/>
        <dsp:cNvSpPr/>
      </dsp:nvSpPr>
      <dsp:spPr>
        <a:xfrm>
          <a:off x="4279726" y="743557"/>
          <a:ext cx="161552" cy="161552"/>
        </a:xfrm>
        <a:prstGeom prst="downArrow">
          <a:avLst>
            <a:gd name="adj1" fmla="val 55000"/>
            <a:gd name="adj2" fmla="val 45000"/>
          </a:avLst>
        </a:prstGeom>
        <a:solidFill>
          <a:schemeClr val="accent3">
            <a:tint val="40000"/>
            <a:alpha val="90000"/>
            <a:hueOff val="7144569"/>
            <a:satOff val="-9195"/>
            <a:lumOff val="-717"/>
            <a:alphaOff val="0"/>
          </a:schemeClr>
        </a:solidFill>
        <a:ln w="9525" cap="flat" cmpd="sng" algn="ctr">
          <a:solidFill>
            <a:schemeClr val="accent3">
              <a:tint val="40000"/>
              <a:alpha val="90000"/>
              <a:hueOff val="7144569"/>
              <a:satOff val="-9195"/>
              <a:lumOff val="-717"/>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l" defTabSz="311150">
            <a:lnSpc>
              <a:spcPct val="90000"/>
            </a:lnSpc>
            <a:spcBef>
              <a:spcPct val="0"/>
            </a:spcBef>
            <a:spcAft>
              <a:spcPct val="35000"/>
            </a:spcAft>
            <a:buNone/>
          </a:pPr>
          <a:endParaRPr lang="el-GR" sz="700" kern="1200"/>
        </a:p>
      </dsp:txBody>
      <dsp:txXfrm>
        <a:off x="4316075" y="743557"/>
        <a:ext cx="88854" cy="121568"/>
      </dsp:txXfrm>
    </dsp:sp>
    <dsp:sp modelId="{BED87331-8507-4F3C-B8A7-A39BB447BCE5}">
      <dsp:nvSpPr>
        <dsp:cNvPr id="0" name=""/>
        <dsp:cNvSpPr/>
      </dsp:nvSpPr>
      <dsp:spPr>
        <a:xfrm>
          <a:off x="4568284" y="1029381"/>
          <a:ext cx="161552" cy="161552"/>
        </a:xfrm>
        <a:prstGeom prst="downArrow">
          <a:avLst>
            <a:gd name="adj1" fmla="val 55000"/>
            <a:gd name="adj2" fmla="val 45000"/>
          </a:avLst>
        </a:prstGeom>
        <a:solidFill>
          <a:schemeClr val="accent3">
            <a:tint val="40000"/>
            <a:alpha val="90000"/>
            <a:hueOff val="10716854"/>
            <a:satOff val="-13793"/>
            <a:lumOff val="-1075"/>
            <a:alphaOff val="0"/>
          </a:schemeClr>
        </a:solidFill>
        <a:ln w="9525" cap="flat" cmpd="sng" algn="ctr">
          <a:solidFill>
            <a:schemeClr val="accent3">
              <a:tint val="40000"/>
              <a:alpha val="90000"/>
              <a:hueOff val="10716854"/>
              <a:satOff val="-13793"/>
              <a:lumOff val="-107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l" defTabSz="311150">
            <a:lnSpc>
              <a:spcPct val="90000"/>
            </a:lnSpc>
            <a:spcBef>
              <a:spcPct val="0"/>
            </a:spcBef>
            <a:spcAft>
              <a:spcPct val="35000"/>
            </a:spcAft>
            <a:buNone/>
          </a:pPr>
          <a:endParaRPr lang="el-GR" sz="700" kern="1200"/>
        </a:p>
      </dsp:txBody>
      <dsp:txXfrm>
        <a:off x="4604633" y="1029381"/>
        <a:ext cx="88854" cy="12156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52DC0-F89B-43A9-9FEB-34934A7E2DF0}"/>
</file>

<file path=customXml/itemProps2.xml><?xml version="1.0" encoding="utf-8"?>
<ds:datastoreItem xmlns:ds="http://schemas.openxmlformats.org/officeDocument/2006/customXml" ds:itemID="{BDB74880-B86D-4880-90E2-C30FBA9B0EC6}"/>
</file>

<file path=customXml/itemProps3.xml><?xml version="1.0" encoding="utf-8"?>
<ds:datastoreItem xmlns:ds="http://schemas.openxmlformats.org/officeDocument/2006/customXml" ds:itemID="{1E58714B-C46D-4E95-8E42-FC1B8571E8A2}"/>
</file>

<file path=customXml/itemProps4.xml><?xml version="1.0" encoding="utf-8"?>
<ds:datastoreItem xmlns:ds="http://schemas.openxmlformats.org/officeDocument/2006/customXml" ds:itemID="{9870263E-6FAF-4F60-A923-8088C008DDA9}"/>
</file>

<file path=docProps/app.xml><?xml version="1.0" encoding="utf-8"?>
<Properties xmlns="http://schemas.openxmlformats.org/officeDocument/2006/extended-properties" xmlns:vt="http://schemas.openxmlformats.org/officeDocument/2006/docPropsVTypes">
  <Template>Normal.dotm</Template>
  <TotalTime>31</TotalTime>
  <Pages>25</Pages>
  <Words>6780</Words>
  <Characters>36617</Characters>
  <Application>Microsoft Office Word</Application>
  <DocSecurity>0</DocSecurity>
  <Lines>305</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lina</cp:lastModifiedBy>
  <cp:revision>6</cp:revision>
  <dcterms:created xsi:type="dcterms:W3CDTF">2018-04-10T08:44:00Z</dcterms:created>
  <dcterms:modified xsi:type="dcterms:W3CDTF">2018-04-11T17:38:00Z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